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10DC3F" w14:textId="54AFB74A" w:rsidR="006640EC" w:rsidRDefault="00F41205">
      <w:pPr>
        <w:pStyle w:val="Body"/>
        <w:rPr>
          <w:sz w:val="36"/>
          <w:szCs w:val="36"/>
        </w:rPr>
      </w:pPr>
      <w:r>
        <w:rPr>
          <w:sz w:val="36"/>
          <w:szCs w:val="36"/>
        </w:rPr>
        <w:t>Recruitment</w:t>
      </w:r>
      <w:r w:rsidR="00267F08">
        <w:rPr>
          <w:sz w:val="36"/>
          <w:szCs w:val="36"/>
        </w:rPr>
        <w:t xml:space="preserve">: </w:t>
      </w:r>
      <w:r w:rsidR="00C8218C">
        <w:rPr>
          <w:sz w:val="36"/>
          <w:szCs w:val="36"/>
        </w:rPr>
        <w:t>Email invitations</w:t>
      </w:r>
      <w:r>
        <w:rPr>
          <w:sz w:val="36"/>
          <w:szCs w:val="36"/>
        </w:rPr>
        <w:t xml:space="preserve"> (ID Rec</w:t>
      </w:r>
      <w:r w:rsidR="00C8218C">
        <w:rPr>
          <w:sz w:val="36"/>
          <w:szCs w:val="36"/>
        </w:rPr>
        <w:t>9</w:t>
      </w:r>
      <w:r w:rsidR="00267F08">
        <w:rPr>
          <w:sz w:val="36"/>
          <w:szCs w:val="36"/>
        </w:rPr>
        <w:t>)</w:t>
      </w:r>
    </w:p>
    <w:p w14:paraId="7BDE2C75" w14:textId="77777777" w:rsidR="006640EC" w:rsidRDefault="00267F08">
      <w:pPr>
        <w:pStyle w:val="Body"/>
        <w:spacing w:line="288" w:lineRule="auto"/>
      </w:pPr>
      <w:r>
        <w:t>Resource pack contents</w:t>
      </w:r>
    </w:p>
    <w:p w14:paraId="155C80F6" w14:textId="77777777" w:rsidR="006640EC" w:rsidRDefault="00267F08">
      <w:pPr>
        <w:pStyle w:val="Body"/>
        <w:spacing w:line="240" w:lineRule="auto"/>
        <w:rPr>
          <w:b w:val="0"/>
          <w:bCs w:val="0"/>
          <w:color w:val="000000"/>
          <w:sz w:val="24"/>
          <w:szCs w:val="24"/>
        </w:rPr>
      </w:pPr>
      <w:r>
        <w:rPr>
          <w:b w:val="0"/>
          <w:bCs w:val="0"/>
          <w:color w:val="000000"/>
          <w:sz w:val="24"/>
          <w:szCs w:val="24"/>
        </w:rPr>
        <w:t>This resource pack contains two fol</w:t>
      </w:r>
      <w:r>
        <w:rPr>
          <w:noProof/>
          <w:lang w:eastAsia="en-US"/>
        </w:rPr>
        <w:drawing>
          <wp:anchor distT="0" distB="0" distL="0" distR="0" simplePos="0" relativeHeight="251659264" behindDoc="0" locked="0" layoutInCell="1" allowOverlap="1" wp14:anchorId="6E7068C1" wp14:editId="696FABFF">
            <wp:simplePos x="0" y="0"/>
            <wp:positionH relativeFrom="page">
              <wp:posOffset>2670432</wp:posOffset>
            </wp:positionH>
            <wp:positionV relativeFrom="page">
              <wp:posOffset>0</wp:posOffset>
            </wp:positionV>
            <wp:extent cx="2219135" cy="780459"/>
            <wp:effectExtent l="0" t="0" r="0" b="0"/>
            <wp:wrapNone/>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trialforge-colour.jpg"/>
                    <pic:cNvPicPr>
                      <a:picLocks noChangeAspect="1"/>
                    </pic:cNvPicPr>
                  </pic:nvPicPr>
                  <pic:blipFill>
                    <a:blip r:embed="rId7"/>
                    <a:stretch>
                      <a:fillRect/>
                    </a:stretch>
                  </pic:blipFill>
                  <pic:spPr>
                    <a:xfrm>
                      <a:off x="0" y="0"/>
                      <a:ext cx="2219135" cy="780459"/>
                    </a:xfrm>
                    <a:prstGeom prst="rect">
                      <a:avLst/>
                    </a:prstGeom>
                    <a:ln w="12700" cap="flat">
                      <a:noFill/>
                      <a:miter lim="400000"/>
                    </a:ln>
                    <a:effectLst/>
                  </pic:spPr>
                </pic:pic>
              </a:graphicData>
            </a:graphic>
          </wp:anchor>
        </w:drawing>
      </w:r>
      <w:r>
        <w:rPr>
          <w:noProof/>
          <w:lang w:eastAsia="en-US"/>
        </w:rPr>
        <w:drawing>
          <wp:anchor distT="0" distB="0" distL="0" distR="0" simplePos="0" relativeHeight="251660288" behindDoc="0" locked="0" layoutInCell="1" allowOverlap="1" wp14:anchorId="7C264773" wp14:editId="6390039B">
            <wp:simplePos x="0" y="0"/>
            <wp:positionH relativeFrom="page">
              <wp:posOffset>8067361</wp:posOffset>
            </wp:positionH>
            <wp:positionV relativeFrom="page">
              <wp:posOffset>635296</wp:posOffset>
            </wp:positionV>
            <wp:extent cx="2006239" cy="705584"/>
            <wp:effectExtent l="0" t="0" r="0" b="0"/>
            <wp:wrapSquare wrapText="bothSides" distT="0" distB="0" distL="0" distR="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trialforge-colour.jpg"/>
                    <pic:cNvPicPr>
                      <a:picLocks noChangeAspect="1"/>
                    </pic:cNvPicPr>
                  </pic:nvPicPr>
                  <pic:blipFill>
                    <a:blip r:embed="rId7"/>
                    <a:stretch>
                      <a:fillRect/>
                    </a:stretch>
                  </pic:blipFill>
                  <pic:spPr>
                    <a:xfrm>
                      <a:off x="0" y="0"/>
                      <a:ext cx="2006239" cy="705584"/>
                    </a:xfrm>
                    <a:prstGeom prst="rect">
                      <a:avLst/>
                    </a:prstGeom>
                    <a:ln w="12700" cap="flat">
                      <a:noFill/>
                      <a:miter lim="400000"/>
                    </a:ln>
                    <a:effectLst/>
                  </pic:spPr>
                </pic:pic>
              </a:graphicData>
            </a:graphic>
          </wp:anchor>
        </w:drawing>
      </w:r>
      <w:r>
        <w:rPr>
          <w:b w:val="0"/>
          <w:bCs w:val="0"/>
          <w:color w:val="000000"/>
          <w:sz w:val="24"/>
          <w:szCs w:val="24"/>
        </w:rPr>
        <w:t>ders:</w:t>
      </w:r>
    </w:p>
    <w:p w14:paraId="18CC2BF8" w14:textId="77777777" w:rsidR="006640EC" w:rsidRDefault="006640EC">
      <w:pPr>
        <w:pStyle w:val="Body"/>
        <w:spacing w:line="240" w:lineRule="auto"/>
        <w:rPr>
          <w:b w:val="0"/>
          <w:bCs w:val="0"/>
          <w:color w:val="000000"/>
          <w:sz w:val="24"/>
          <w:szCs w:val="24"/>
        </w:rPr>
      </w:pPr>
    </w:p>
    <w:p w14:paraId="6BBF9153" w14:textId="4B928D86" w:rsidR="006640EC" w:rsidRDefault="00267F08">
      <w:pPr>
        <w:pStyle w:val="Body"/>
        <w:numPr>
          <w:ilvl w:val="0"/>
          <w:numId w:val="1"/>
        </w:numPr>
        <w:spacing w:line="240" w:lineRule="auto"/>
        <w:rPr>
          <w:b w:val="0"/>
          <w:bCs w:val="0"/>
          <w:color w:val="000000"/>
          <w:sz w:val="24"/>
          <w:szCs w:val="24"/>
        </w:rPr>
      </w:pPr>
      <w:r>
        <w:rPr>
          <w:b w:val="0"/>
          <w:bCs w:val="0"/>
          <w:color w:val="000000"/>
          <w:sz w:val="24"/>
          <w:szCs w:val="24"/>
        </w:rPr>
        <w:t xml:space="preserve">‘Using </w:t>
      </w:r>
      <w:r w:rsidR="00C8218C">
        <w:rPr>
          <w:b w:val="0"/>
          <w:bCs w:val="0"/>
          <w:color w:val="000000"/>
          <w:sz w:val="24"/>
          <w:szCs w:val="24"/>
        </w:rPr>
        <w:t>email invitations’</w:t>
      </w:r>
    </w:p>
    <w:p w14:paraId="2F36FAE4" w14:textId="4BC66DA3" w:rsidR="006640EC" w:rsidRDefault="00267F08">
      <w:pPr>
        <w:pStyle w:val="Body"/>
        <w:numPr>
          <w:ilvl w:val="0"/>
          <w:numId w:val="1"/>
        </w:numPr>
        <w:spacing w:line="240" w:lineRule="auto"/>
        <w:rPr>
          <w:b w:val="0"/>
          <w:bCs w:val="0"/>
          <w:color w:val="000000"/>
          <w:sz w:val="24"/>
          <w:szCs w:val="24"/>
        </w:rPr>
      </w:pPr>
      <w:r>
        <w:rPr>
          <w:b w:val="0"/>
          <w:bCs w:val="0"/>
          <w:color w:val="000000"/>
          <w:sz w:val="24"/>
          <w:szCs w:val="24"/>
        </w:rPr>
        <w:t xml:space="preserve">‘Evaluating </w:t>
      </w:r>
      <w:r w:rsidR="00C8218C">
        <w:rPr>
          <w:b w:val="0"/>
          <w:bCs w:val="0"/>
          <w:color w:val="000000"/>
          <w:sz w:val="24"/>
          <w:szCs w:val="24"/>
        </w:rPr>
        <w:t>email invitations’</w:t>
      </w:r>
    </w:p>
    <w:p w14:paraId="3EEF1C42" w14:textId="761BF188" w:rsidR="0080429F" w:rsidRDefault="0080429F" w:rsidP="0080429F">
      <w:pPr>
        <w:pStyle w:val="Body"/>
        <w:spacing w:line="240" w:lineRule="auto"/>
        <w:rPr>
          <w:b w:val="0"/>
          <w:bCs w:val="0"/>
          <w:color w:val="000000"/>
          <w:sz w:val="24"/>
          <w:szCs w:val="24"/>
        </w:rPr>
      </w:pPr>
    </w:p>
    <w:p w14:paraId="662549FD" w14:textId="77777777" w:rsidR="0080429F" w:rsidRDefault="0080429F" w:rsidP="0080429F">
      <w:pPr>
        <w:pStyle w:val="Body"/>
        <w:spacing w:line="240" w:lineRule="auto"/>
        <w:rPr>
          <w:b w:val="0"/>
          <w:bCs w:val="0"/>
          <w:color w:val="000000"/>
          <w:sz w:val="24"/>
          <w:szCs w:val="24"/>
        </w:rPr>
      </w:pPr>
      <w:r>
        <w:rPr>
          <w:b w:val="0"/>
          <w:bCs w:val="0"/>
          <w:color w:val="000000"/>
          <w:sz w:val="24"/>
          <w:szCs w:val="24"/>
        </w:rPr>
        <w:t xml:space="preserve">Trial teams should feel free to get in touch with any feedback on materials or experiences with this SWAT intervention. </w:t>
      </w:r>
    </w:p>
    <w:p w14:paraId="290DDB47" w14:textId="77777777" w:rsidR="0080429F" w:rsidRDefault="0080429F" w:rsidP="0080429F">
      <w:pPr>
        <w:pStyle w:val="Body"/>
        <w:spacing w:line="240" w:lineRule="auto"/>
        <w:rPr>
          <w:b w:val="0"/>
          <w:bCs w:val="0"/>
          <w:color w:val="000000"/>
          <w:sz w:val="24"/>
          <w:szCs w:val="24"/>
        </w:rPr>
      </w:pPr>
    </w:p>
    <w:p w14:paraId="6B43B94B" w14:textId="77777777" w:rsidR="006640EC" w:rsidRDefault="006640EC">
      <w:pPr>
        <w:pStyle w:val="Body"/>
        <w:spacing w:line="240" w:lineRule="auto"/>
        <w:rPr>
          <w:b w:val="0"/>
          <w:bCs w:val="0"/>
          <w:color w:val="000000"/>
          <w:sz w:val="24"/>
          <w:szCs w:val="24"/>
        </w:rPr>
      </w:pPr>
    </w:p>
    <w:p w14:paraId="2028627E" w14:textId="77777777" w:rsidR="006640EC" w:rsidRDefault="00267F08">
      <w:pPr>
        <w:pStyle w:val="Body"/>
        <w:spacing w:line="288" w:lineRule="auto"/>
      </w:pPr>
      <w:r>
        <w:t>Folder 1 contents</w:t>
      </w:r>
    </w:p>
    <w:tbl>
      <w:tblPr>
        <w:tblW w:w="9597" w:type="dxa"/>
        <w:tblInd w:w="108" w:type="dxa"/>
        <w:tblBorders>
          <w:top w:val="single" w:sz="2" w:space="0" w:color="000000"/>
          <w:left w:val="single" w:sz="2" w:space="0" w:color="000000"/>
          <w:bottom w:val="single" w:sz="2" w:space="0" w:color="000000"/>
          <w:right w:val="single" w:sz="2" w:space="0" w:color="000000"/>
          <w:insideH w:val="single" w:sz="16" w:space="0" w:color="000000"/>
          <w:insideV w:val="single" w:sz="16" w:space="0" w:color="000000"/>
        </w:tblBorders>
        <w:tblLayout w:type="fixed"/>
        <w:tblLook w:val="04A0" w:firstRow="1" w:lastRow="0" w:firstColumn="1" w:lastColumn="0" w:noHBand="0" w:noVBand="1"/>
      </w:tblPr>
      <w:tblGrid>
        <w:gridCol w:w="3438"/>
        <w:gridCol w:w="6159"/>
      </w:tblGrid>
      <w:tr w:rsidR="006640EC" w14:paraId="6F0B4A76" w14:textId="77777777" w:rsidTr="00F41205">
        <w:trPr>
          <w:trHeight w:val="1205"/>
        </w:trPr>
        <w:tc>
          <w:tcPr>
            <w:tcW w:w="3438" w:type="dxa"/>
            <w:tcBorders>
              <w:top w:val="single" w:sz="2" w:space="0" w:color="000000"/>
              <w:left w:val="single" w:sz="16"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7A0B7264" w14:textId="5148BAD0" w:rsidR="006640EC" w:rsidRDefault="00F41205" w:rsidP="00C346F2">
            <w:pPr>
              <w:pStyle w:val="TableStyle2"/>
            </w:pPr>
            <w:r>
              <w:rPr>
                <w:rFonts w:ascii="Open Sans" w:hAnsi="Open Sans"/>
                <w:b/>
                <w:bCs/>
                <w:color w:val="D82042"/>
                <w:sz w:val="22"/>
                <w:szCs w:val="22"/>
              </w:rPr>
              <w:t>Doc 1</w:t>
            </w:r>
            <w:r w:rsidR="00267F08">
              <w:rPr>
                <w:rFonts w:ascii="Open Sans" w:hAnsi="Open Sans"/>
                <w:b/>
                <w:bCs/>
                <w:color w:val="D82042"/>
                <w:sz w:val="22"/>
                <w:szCs w:val="22"/>
              </w:rPr>
              <w:t xml:space="preserve">– Example text </w:t>
            </w:r>
            <w:r w:rsidR="00C346F2">
              <w:rPr>
                <w:rFonts w:ascii="Open Sans" w:hAnsi="Open Sans"/>
                <w:b/>
                <w:bCs/>
                <w:color w:val="D82042"/>
                <w:sz w:val="22"/>
                <w:szCs w:val="22"/>
              </w:rPr>
              <w:t xml:space="preserve">for </w:t>
            </w:r>
            <w:r w:rsidR="00267F08">
              <w:rPr>
                <w:rFonts w:ascii="Open Sans" w:hAnsi="Open Sans"/>
                <w:b/>
                <w:bCs/>
                <w:color w:val="D82042"/>
                <w:sz w:val="22"/>
                <w:szCs w:val="22"/>
              </w:rPr>
              <w:t>ethics submission</w:t>
            </w:r>
            <w:r w:rsidR="00C346F2">
              <w:rPr>
                <w:rFonts w:ascii="Open Sans" w:hAnsi="Open Sans"/>
                <w:b/>
                <w:bCs/>
                <w:color w:val="D82042"/>
                <w:sz w:val="22"/>
                <w:szCs w:val="22"/>
              </w:rPr>
              <w:t>s</w:t>
            </w:r>
            <w:r w:rsidR="00267F08">
              <w:rPr>
                <w:rFonts w:ascii="Open Sans" w:hAnsi="Open Sans"/>
                <w:b/>
                <w:bCs/>
                <w:color w:val="D82042"/>
                <w:sz w:val="22"/>
                <w:szCs w:val="22"/>
              </w:rPr>
              <w:t>.doc</w:t>
            </w:r>
          </w:p>
        </w:tc>
        <w:tc>
          <w:tcPr>
            <w:tcW w:w="6159" w:type="dxa"/>
            <w:tcBorders>
              <w:top w:val="single" w:sz="2" w:space="0" w:color="000000"/>
              <w:left w:val="single" w:sz="2" w:space="0" w:color="000000"/>
              <w:bottom w:val="single" w:sz="2" w:space="0" w:color="000000"/>
              <w:right w:val="single" w:sz="16" w:space="0" w:color="000000"/>
            </w:tcBorders>
            <w:shd w:val="clear" w:color="auto" w:fill="auto"/>
            <w:tcMar>
              <w:top w:w="80" w:type="dxa"/>
              <w:left w:w="80" w:type="dxa"/>
              <w:bottom w:w="80" w:type="dxa"/>
              <w:right w:w="80" w:type="dxa"/>
            </w:tcMar>
            <w:vAlign w:val="center"/>
          </w:tcPr>
          <w:p w14:paraId="24306123" w14:textId="4F58FBAD" w:rsidR="006640EC" w:rsidRDefault="00267F08">
            <w:pPr>
              <w:pStyle w:val="Body"/>
              <w:spacing w:line="240" w:lineRule="auto"/>
            </w:pPr>
            <w:r>
              <w:rPr>
                <w:b w:val="0"/>
                <w:bCs w:val="0"/>
                <w:color w:val="000000"/>
                <w:sz w:val="22"/>
                <w:szCs w:val="22"/>
              </w:rPr>
              <w:t>Example text that you can add to the ethical submission for your trial if the trial does not yet have ethical approval.  Depending on your jurisdiction, you may not need to give this level of detail.</w:t>
            </w:r>
          </w:p>
        </w:tc>
      </w:tr>
      <w:tr w:rsidR="006640EC" w14:paraId="397A5AFE" w14:textId="77777777" w:rsidTr="00986541">
        <w:trPr>
          <w:trHeight w:val="703"/>
        </w:trPr>
        <w:tc>
          <w:tcPr>
            <w:tcW w:w="3438" w:type="dxa"/>
            <w:tcBorders>
              <w:top w:val="single" w:sz="2" w:space="0" w:color="000000"/>
              <w:left w:val="single" w:sz="16"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8519ACD" w14:textId="03A138C7" w:rsidR="006640EC" w:rsidRDefault="00C346F2" w:rsidP="00A05E13">
            <w:pPr>
              <w:pStyle w:val="TableStyle2"/>
            </w:pPr>
            <w:r>
              <w:rPr>
                <w:rFonts w:ascii="Open Sans" w:hAnsi="Open Sans"/>
                <w:b/>
                <w:bCs/>
                <w:color w:val="D82042"/>
                <w:sz w:val="22"/>
                <w:szCs w:val="22"/>
              </w:rPr>
              <w:t>Doc 2</w:t>
            </w:r>
            <w:r w:rsidR="00267F08">
              <w:rPr>
                <w:rFonts w:ascii="Open Sans" w:hAnsi="Open Sans"/>
                <w:b/>
                <w:bCs/>
                <w:color w:val="D82042"/>
                <w:sz w:val="22"/>
                <w:szCs w:val="22"/>
              </w:rPr>
              <w:t xml:space="preserve">– </w:t>
            </w:r>
            <w:r w:rsidR="00C6012C">
              <w:rPr>
                <w:rFonts w:ascii="Open Sans" w:hAnsi="Open Sans"/>
                <w:b/>
                <w:bCs/>
                <w:color w:val="D82042"/>
                <w:sz w:val="22"/>
                <w:szCs w:val="22"/>
              </w:rPr>
              <w:t>Example invitation (email and postal)</w:t>
            </w:r>
          </w:p>
        </w:tc>
        <w:tc>
          <w:tcPr>
            <w:tcW w:w="6159" w:type="dxa"/>
            <w:tcBorders>
              <w:top w:val="single" w:sz="2" w:space="0" w:color="000000"/>
              <w:left w:val="single" w:sz="2" w:space="0" w:color="000000"/>
              <w:bottom w:val="single" w:sz="2" w:space="0" w:color="000000"/>
              <w:right w:val="single" w:sz="16" w:space="0" w:color="000000"/>
            </w:tcBorders>
            <w:shd w:val="clear" w:color="auto" w:fill="auto"/>
            <w:tcMar>
              <w:top w:w="80" w:type="dxa"/>
              <w:left w:w="80" w:type="dxa"/>
              <w:bottom w:w="80" w:type="dxa"/>
              <w:right w:w="80" w:type="dxa"/>
            </w:tcMar>
            <w:vAlign w:val="center"/>
          </w:tcPr>
          <w:p w14:paraId="5DAC63B7" w14:textId="24836D85" w:rsidR="006640EC" w:rsidRDefault="00C6012C" w:rsidP="00A05E13">
            <w:pPr>
              <w:pStyle w:val="TableStyle2"/>
            </w:pPr>
            <w:r>
              <w:rPr>
                <w:rFonts w:ascii="Open Sans" w:hAnsi="Open Sans"/>
                <w:sz w:val="22"/>
                <w:szCs w:val="22"/>
              </w:rPr>
              <w:t>Examples of the email and postal invitation (they both used the same text) used in the Treweek 2012 study</w:t>
            </w:r>
            <w:r w:rsidR="00267F08">
              <w:rPr>
                <w:rFonts w:ascii="Open Sans" w:hAnsi="Open Sans"/>
                <w:sz w:val="22"/>
                <w:szCs w:val="22"/>
              </w:rPr>
              <w:t>.</w:t>
            </w:r>
          </w:p>
        </w:tc>
      </w:tr>
    </w:tbl>
    <w:p w14:paraId="26019140" w14:textId="77777777" w:rsidR="006640EC" w:rsidRDefault="006640EC">
      <w:pPr>
        <w:pStyle w:val="Body"/>
        <w:spacing w:line="240" w:lineRule="auto"/>
        <w:rPr>
          <w:b w:val="0"/>
          <w:bCs w:val="0"/>
          <w:color w:val="000000"/>
          <w:sz w:val="24"/>
          <w:szCs w:val="24"/>
        </w:rPr>
      </w:pPr>
    </w:p>
    <w:p w14:paraId="252E08F6" w14:textId="77777777" w:rsidR="006640EC" w:rsidRDefault="006640EC">
      <w:pPr>
        <w:pStyle w:val="Body"/>
        <w:spacing w:line="240" w:lineRule="auto"/>
        <w:rPr>
          <w:sz w:val="24"/>
          <w:szCs w:val="24"/>
        </w:rPr>
      </w:pPr>
    </w:p>
    <w:p w14:paraId="721A8E7F" w14:textId="77777777" w:rsidR="006640EC" w:rsidRDefault="006640EC">
      <w:pPr>
        <w:pStyle w:val="Body"/>
        <w:spacing w:line="240" w:lineRule="auto"/>
      </w:pPr>
    </w:p>
    <w:p w14:paraId="7FD982C3" w14:textId="77777777" w:rsidR="006640EC" w:rsidRDefault="00267F08">
      <w:pPr>
        <w:pStyle w:val="Body"/>
        <w:spacing w:line="240" w:lineRule="auto"/>
      </w:pPr>
      <w:r>
        <w:rPr>
          <w:rFonts w:ascii="Arial Unicode MS" w:hAnsi="Arial Unicode MS"/>
          <w:b w:val="0"/>
          <w:bCs w:val="0"/>
        </w:rPr>
        <w:br w:type="page"/>
      </w:r>
    </w:p>
    <w:p w14:paraId="567A70F1" w14:textId="77777777" w:rsidR="006640EC" w:rsidRDefault="00267F08">
      <w:pPr>
        <w:pStyle w:val="Body"/>
        <w:spacing w:line="240" w:lineRule="auto"/>
      </w:pPr>
      <w:r>
        <w:lastRenderedPageBreak/>
        <w:t xml:space="preserve">Folder 2 </w:t>
      </w:r>
      <w:r>
        <w:rPr>
          <w:lang w:val="fr-FR"/>
        </w:rPr>
        <w:t>contents</w:t>
      </w:r>
    </w:p>
    <w:tbl>
      <w:tblPr>
        <w:tblW w:w="9597" w:type="dxa"/>
        <w:tblInd w:w="108" w:type="dxa"/>
        <w:tblBorders>
          <w:top w:val="single" w:sz="2" w:space="0" w:color="000000"/>
          <w:left w:val="single" w:sz="2" w:space="0" w:color="000000"/>
          <w:bottom w:val="single" w:sz="2" w:space="0" w:color="000000"/>
          <w:right w:val="single" w:sz="2" w:space="0" w:color="000000"/>
          <w:insideH w:val="single" w:sz="16" w:space="0" w:color="000000"/>
          <w:insideV w:val="single" w:sz="16" w:space="0" w:color="000000"/>
        </w:tblBorders>
        <w:tblLayout w:type="fixed"/>
        <w:tblLook w:val="04A0" w:firstRow="1" w:lastRow="0" w:firstColumn="1" w:lastColumn="0" w:noHBand="0" w:noVBand="1"/>
      </w:tblPr>
      <w:tblGrid>
        <w:gridCol w:w="3438"/>
        <w:gridCol w:w="6159"/>
      </w:tblGrid>
      <w:tr w:rsidR="006640EC" w14:paraId="1870B708" w14:textId="77777777" w:rsidTr="00986541">
        <w:trPr>
          <w:trHeight w:val="1036"/>
        </w:trPr>
        <w:tc>
          <w:tcPr>
            <w:tcW w:w="3438" w:type="dxa"/>
            <w:tcBorders>
              <w:top w:val="single" w:sz="16" w:space="0" w:color="000000"/>
              <w:left w:val="single" w:sz="16"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324BC25D" w14:textId="77777777" w:rsidR="006640EC" w:rsidRDefault="00267F08">
            <w:pPr>
              <w:pStyle w:val="TableStyle2"/>
            </w:pPr>
            <w:r>
              <w:rPr>
                <w:rFonts w:ascii="Open Sans" w:hAnsi="Open Sans"/>
                <w:b/>
                <w:bCs/>
                <w:color w:val="D82042"/>
                <w:sz w:val="22"/>
                <w:szCs w:val="22"/>
              </w:rPr>
              <w:t>Doc 1– Where evaluation is needed.pdf</w:t>
            </w:r>
          </w:p>
        </w:tc>
        <w:tc>
          <w:tcPr>
            <w:tcW w:w="6159" w:type="dxa"/>
            <w:tcBorders>
              <w:top w:val="single" w:sz="16" w:space="0" w:color="000000"/>
              <w:left w:val="single" w:sz="2" w:space="0" w:color="000000"/>
              <w:bottom w:val="single" w:sz="2" w:space="0" w:color="000000"/>
              <w:right w:val="single" w:sz="16" w:space="0" w:color="000000"/>
            </w:tcBorders>
            <w:shd w:val="clear" w:color="auto" w:fill="auto"/>
            <w:tcMar>
              <w:top w:w="80" w:type="dxa"/>
              <w:left w:w="80" w:type="dxa"/>
              <w:bottom w:w="80" w:type="dxa"/>
              <w:right w:w="80" w:type="dxa"/>
            </w:tcMar>
            <w:vAlign w:val="center"/>
          </w:tcPr>
          <w:p w14:paraId="1F6C4A72" w14:textId="77777777" w:rsidR="006640EC" w:rsidRDefault="00267F08">
            <w:pPr>
              <w:pStyle w:val="Body"/>
              <w:spacing w:line="240" w:lineRule="auto"/>
            </w:pPr>
            <w:r>
              <w:rPr>
                <w:b w:val="0"/>
                <w:bCs w:val="0"/>
                <w:color w:val="000000"/>
                <w:sz w:val="22"/>
                <w:szCs w:val="22"/>
              </w:rPr>
              <w:t>This outlines the types of trial where evaluation would be most beneficial.</w:t>
            </w:r>
          </w:p>
        </w:tc>
      </w:tr>
      <w:tr w:rsidR="006640EC" w14:paraId="761972E6" w14:textId="77777777" w:rsidTr="00986541">
        <w:trPr>
          <w:trHeight w:val="1805"/>
        </w:trPr>
        <w:tc>
          <w:tcPr>
            <w:tcW w:w="3438" w:type="dxa"/>
            <w:tcBorders>
              <w:top w:val="single" w:sz="2" w:space="0" w:color="000000"/>
              <w:left w:val="single" w:sz="16"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372A698D" w14:textId="01208933" w:rsidR="006640EC" w:rsidRDefault="001A6FC9">
            <w:pPr>
              <w:pStyle w:val="TableStyle2"/>
            </w:pPr>
            <w:r>
              <w:rPr>
                <w:rFonts w:ascii="Open Sans" w:hAnsi="Open Sans"/>
                <w:b/>
                <w:bCs/>
                <w:color w:val="D82042"/>
                <w:sz w:val="22"/>
                <w:szCs w:val="22"/>
              </w:rPr>
              <w:t>Protocol</w:t>
            </w:r>
          </w:p>
        </w:tc>
        <w:tc>
          <w:tcPr>
            <w:tcW w:w="6159" w:type="dxa"/>
            <w:tcBorders>
              <w:top w:val="single" w:sz="2" w:space="0" w:color="000000"/>
              <w:left w:val="single" w:sz="2" w:space="0" w:color="000000"/>
              <w:bottom w:val="single" w:sz="2" w:space="0" w:color="000000"/>
              <w:right w:val="single" w:sz="16" w:space="0" w:color="000000"/>
            </w:tcBorders>
            <w:shd w:val="clear" w:color="auto" w:fill="auto"/>
            <w:tcMar>
              <w:top w:w="80" w:type="dxa"/>
              <w:left w:w="80" w:type="dxa"/>
              <w:bottom w:w="80" w:type="dxa"/>
              <w:right w:w="80" w:type="dxa"/>
            </w:tcMar>
            <w:vAlign w:val="center"/>
          </w:tcPr>
          <w:p w14:paraId="7120102D" w14:textId="34A20F2C" w:rsidR="006640EC" w:rsidRDefault="00267F08" w:rsidP="00986541">
            <w:pPr>
              <w:pStyle w:val="Body"/>
              <w:spacing w:line="240" w:lineRule="auto"/>
            </w:pPr>
            <w:r>
              <w:rPr>
                <w:b w:val="0"/>
                <w:bCs w:val="0"/>
                <w:color w:val="000000"/>
                <w:sz w:val="22"/>
                <w:szCs w:val="22"/>
              </w:rPr>
              <w:t>T</w:t>
            </w:r>
            <w:r w:rsidR="001A6FC9">
              <w:rPr>
                <w:b w:val="0"/>
                <w:bCs w:val="0"/>
                <w:color w:val="000000"/>
                <w:sz w:val="22"/>
                <w:szCs w:val="22"/>
              </w:rPr>
              <w:t>here is currently no protocol for this SWAT on the SWAT Repository (</w:t>
            </w:r>
            <w:hyperlink r:id="rId8" w:history="1">
              <w:r w:rsidR="001A6FC9" w:rsidRPr="008235F7">
                <w:rPr>
                  <w:rStyle w:val="Hyperlink"/>
                  <w:b w:val="0"/>
                  <w:bCs w:val="0"/>
                  <w:sz w:val="22"/>
                  <w:szCs w:val="22"/>
                </w:rPr>
                <w:t>http://www.qub.ac.uk/sites/TheNorthernIrelandNetworkforTrialsMethodologyResearch/SWATSWARInformation/Repositories/SWATStore/</w:t>
              </w:r>
            </w:hyperlink>
            <w:r w:rsidR="001A6FC9">
              <w:rPr>
                <w:b w:val="0"/>
                <w:bCs w:val="0"/>
                <w:color w:val="000000"/>
                <w:sz w:val="22"/>
                <w:szCs w:val="22"/>
              </w:rPr>
              <w:t xml:space="preserve">) </w:t>
            </w:r>
          </w:p>
        </w:tc>
      </w:tr>
      <w:tr w:rsidR="006640EC" w14:paraId="11E9E835" w14:textId="77777777" w:rsidTr="00986541">
        <w:trPr>
          <w:trHeight w:val="1205"/>
        </w:trPr>
        <w:tc>
          <w:tcPr>
            <w:tcW w:w="3438" w:type="dxa"/>
            <w:tcBorders>
              <w:top w:val="single" w:sz="2" w:space="0" w:color="000000"/>
              <w:left w:val="single" w:sz="16"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0AB505F4" w14:textId="73A8848D" w:rsidR="006640EC" w:rsidRDefault="00986541" w:rsidP="00C346F2">
            <w:pPr>
              <w:pStyle w:val="TableStyle2"/>
            </w:pPr>
            <w:r>
              <w:rPr>
                <w:rFonts w:ascii="Open Sans" w:hAnsi="Open Sans"/>
                <w:b/>
                <w:bCs/>
                <w:color w:val="D82042"/>
                <w:sz w:val="22"/>
                <w:szCs w:val="22"/>
              </w:rPr>
              <w:t xml:space="preserve">Doc </w:t>
            </w:r>
            <w:r w:rsidR="00065D76">
              <w:rPr>
                <w:rFonts w:ascii="Open Sans" w:hAnsi="Open Sans"/>
                <w:b/>
                <w:bCs/>
                <w:color w:val="D82042"/>
                <w:sz w:val="22"/>
                <w:szCs w:val="22"/>
              </w:rPr>
              <w:t>2</w:t>
            </w:r>
            <w:r w:rsidR="00C346F2">
              <w:rPr>
                <w:rFonts w:ascii="Open Sans" w:hAnsi="Open Sans"/>
                <w:b/>
                <w:bCs/>
                <w:color w:val="D82042"/>
                <w:sz w:val="22"/>
                <w:szCs w:val="22"/>
              </w:rPr>
              <w:t xml:space="preserve">– Example text for </w:t>
            </w:r>
            <w:r w:rsidR="00267F08">
              <w:rPr>
                <w:rFonts w:ascii="Open Sans" w:hAnsi="Open Sans"/>
                <w:b/>
                <w:bCs/>
                <w:color w:val="D82042"/>
                <w:sz w:val="22"/>
                <w:szCs w:val="22"/>
              </w:rPr>
              <w:t>ethics submission</w:t>
            </w:r>
            <w:r w:rsidR="00FA7DF3">
              <w:rPr>
                <w:rFonts w:ascii="Open Sans" w:hAnsi="Open Sans"/>
                <w:b/>
                <w:bCs/>
                <w:color w:val="D82042"/>
                <w:sz w:val="22"/>
                <w:szCs w:val="22"/>
              </w:rPr>
              <w:t xml:space="preserve"> (</w:t>
            </w:r>
            <w:r w:rsidR="00F13059">
              <w:rPr>
                <w:rFonts w:ascii="Open Sans" w:hAnsi="Open Sans"/>
                <w:b/>
                <w:bCs/>
                <w:color w:val="D82042"/>
                <w:sz w:val="22"/>
                <w:szCs w:val="22"/>
              </w:rPr>
              <w:t xml:space="preserve">SWAT </w:t>
            </w:r>
            <w:r w:rsidR="00FA7DF3">
              <w:rPr>
                <w:rFonts w:ascii="Open Sans" w:hAnsi="Open Sans"/>
                <w:b/>
                <w:bCs/>
                <w:color w:val="D82042"/>
                <w:sz w:val="22"/>
                <w:szCs w:val="22"/>
              </w:rPr>
              <w:t>evaluation)</w:t>
            </w:r>
            <w:r w:rsidR="00267F08">
              <w:rPr>
                <w:rFonts w:ascii="Open Sans" w:hAnsi="Open Sans"/>
                <w:b/>
                <w:bCs/>
                <w:color w:val="D82042"/>
                <w:sz w:val="22"/>
                <w:szCs w:val="22"/>
              </w:rPr>
              <w:t>.doc</w:t>
            </w:r>
          </w:p>
        </w:tc>
        <w:tc>
          <w:tcPr>
            <w:tcW w:w="6159" w:type="dxa"/>
            <w:tcBorders>
              <w:top w:val="single" w:sz="2" w:space="0" w:color="000000"/>
              <w:left w:val="single" w:sz="2" w:space="0" w:color="000000"/>
              <w:bottom w:val="single" w:sz="2" w:space="0" w:color="000000"/>
              <w:right w:val="single" w:sz="16" w:space="0" w:color="000000"/>
            </w:tcBorders>
            <w:shd w:val="clear" w:color="auto" w:fill="auto"/>
            <w:tcMar>
              <w:top w:w="80" w:type="dxa"/>
              <w:left w:w="80" w:type="dxa"/>
              <w:bottom w:w="80" w:type="dxa"/>
              <w:right w:w="80" w:type="dxa"/>
            </w:tcMar>
            <w:vAlign w:val="center"/>
          </w:tcPr>
          <w:p w14:paraId="5DB20801" w14:textId="35C34528" w:rsidR="006640EC" w:rsidRDefault="00267F08">
            <w:pPr>
              <w:pStyle w:val="Body"/>
              <w:spacing w:line="240" w:lineRule="auto"/>
            </w:pPr>
            <w:r>
              <w:rPr>
                <w:b w:val="0"/>
                <w:bCs w:val="0"/>
                <w:color w:val="000000"/>
                <w:sz w:val="22"/>
                <w:szCs w:val="22"/>
              </w:rPr>
              <w:t>Example text that you can add to the ethical submission for your trial if the trial does not yet have ethical approval.  Depending on your jurisdiction, you may not need to give this level of detail.</w:t>
            </w:r>
          </w:p>
        </w:tc>
      </w:tr>
      <w:tr w:rsidR="006640EC" w14:paraId="0B58F554" w14:textId="77777777" w:rsidTr="00986541">
        <w:trPr>
          <w:trHeight w:val="1205"/>
        </w:trPr>
        <w:tc>
          <w:tcPr>
            <w:tcW w:w="3438" w:type="dxa"/>
            <w:tcBorders>
              <w:top w:val="single" w:sz="2" w:space="0" w:color="000000"/>
              <w:left w:val="single" w:sz="16"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5D37CD26" w14:textId="3B74D09F" w:rsidR="006640EC" w:rsidRPr="004C61A8" w:rsidRDefault="00C346F2" w:rsidP="00E03EBC">
            <w:pPr>
              <w:pStyle w:val="TableStyle2"/>
            </w:pPr>
            <w:r>
              <w:rPr>
                <w:rFonts w:ascii="Open Sans" w:hAnsi="Open Sans"/>
                <w:b/>
                <w:bCs/>
                <w:color w:val="D82042"/>
                <w:sz w:val="22"/>
                <w:szCs w:val="22"/>
              </w:rPr>
              <w:t xml:space="preserve">Doc </w:t>
            </w:r>
            <w:r w:rsidR="00065D76">
              <w:rPr>
                <w:rFonts w:ascii="Open Sans" w:hAnsi="Open Sans"/>
                <w:b/>
                <w:bCs/>
                <w:color w:val="D82042"/>
                <w:sz w:val="22"/>
                <w:szCs w:val="22"/>
              </w:rPr>
              <w:t>3</w:t>
            </w:r>
            <w:r w:rsidR="00267F08" w:rsidRPr="004C61A8">
              <w:rPr>
                <w:rFonts w:ascii="Open Sans" w:hAnsi="Open Sans"/>
                <w:b/>
                <w:bCs/>
                <w:color w:val="D82042"/>
                <w:sz w:val="22"/>
                <w:szCs w:val="22"/>
              </w:rPr>
              <w:t xml:space="preserve">– </w:t>
            </w:r>
            <w:r w:rsidR="00897347">
              <w:rPr>
                <w:rFonts w:ascii="Open Sans" w:hAnsi="Open Sans"/>
                <w:b/>
                <w:bCs/>
                <w:color w:val="D82042"/>
                <w:sz w:val="22"/>
                <w:szCs w:val="22"/>
              </w:rPr>
              <w:t>Email invitations</w:t>
            </w:r>
            <w:r w:rsidR="00E03EBC">
              <w:rPr>
                <w:rFonts w:ascii="Open Sans" w:hAnsi="Open Sans"/>
                <w:b/>
                <w:bCs/>
                <w:color w:val="D82042"/>
                <w:sz w:val="22"/>
                <w:szCs w:val="22"/>
              </w:rPr>
              <w:t xml:space="preserve"> (recruitment</w:t>
            </w:r>
            <w:proofErr w:type="gramStart"/>
            <w:r w:rsidR="00E03EBC">
              <w:rPr>
                <w:rFonts w:ascii="Open Sans" w:hAnsi="Open Sans"/>
                <w:b/>
                <w:bCs/>
                <w:color w:val="D82042"/>
                <w:sz w:val="22"/>
                <w:szCs w:val="22"/>
              </w:rPr>
              <w:t>)</w:t>
            </w:r>
            <w:r w:rsidR="00267F08" w:rsidRPr="004C61A8">
              <w:rPr>
                <w:rFonts w:ascii="Open Sans" w:hAnsi="Open Sans"/>
                <w:b/>
                <w:bCs/>
                <w:color w:val="D82042"/>
                <w:sz w:val="22"/>
                <w:szCs w:val="22"/>
              </w:rPr>
              <w:t>.</w:t>
            </w:r>
            <w:proofErr w:type="spellStart"/>
            <w:r w:rsidR="00267F08" w:rsidRPr="004C61A8">
              <w:rPr>
                <w:rFonts w:ascii="Open Sans" w:hAnsi="Open Sans"/>
                <w:b/>
                <w:bCs/>
                <w:color w:val="D82042"/>
                <w:sz w:val="22"/>
                <w:szCs w:val="22"/>
              </w:rPr>
              <w:t>cma</w:t>
            </w:r>
            <w:proofErr w:type="spellEnd"/>
            <w:proofErr w:type="gramEnd"/>
          </w:p>
        </w:tc>
        <w:tc>
          <w:tcPr>
            <w:tcW w:w="6159" w:type="dxa"/>
            <w:tcBorders>
              <w:top w:val="single" w:sz="2" w:space="0" w:color="000000"/>
              <w:left w:val="single" w:sz="2" w:space="0" w:color="000000"/>
              <w:bottom w:val="single" w:sz="2" w:space="0" w:color="000000"/>
              <w:right w:val="single" w:sz="16" w:space="0" w:color="000000"/>
            </w:tcBorders>
            <w:shd w:val="clear" w:color="auto" w:fill="auto"/>
            <w:tcMar>
              <w:top w:w="80" w:type="dxa"/>
              <w:left w:w="80" w:type="dxa"/>
              <w:bottom w:w="80" w:type="dxa"/>
              <w:right w:w="80" w:type="dxa"/>
            </w:tcMar>
            <w:vAlign w:val="center"/>
          </w:tcPr>
          <w:p w14:paraId="40C61D25" w14:textId="6EDF82A0" w:rsidR="006640EC" w:rsidRPr="004C61A8" w:rsidRDefault="00267F08" w:rsidP="00002D2A">
            <w:pPr>
              <w:pStyle w:val="TableStyle2"/>
            </w:pPr>
            <w:r w:rsidRPr="004C61A8">
              <w:rPr>
                <w:rFonts w:ascii="Open Sans" w:hAnsi="Open Sans"/>
                <w:sz w:val="22"/>
                <w:szCs w:val="22"/>
                <w:lang w:val="en-US"/>
              </w:rPr>
              <w:t>Data file containing the cumulative meta-analysis data for the trial</w:t>
            </w:r>
            <w:r w:rsidR="004C61A8">
              <w:rPr>
                <w:rFonts w:ascii="Open Sans" w:hAnsi="Open Sans"/>
                <w:sz w:val="22"/>
                <w:szCs w:val="22"/>
                <w:lang w:val="en-US"/>
              </w:rPr>
              <w:t>s</w:t>
            </w:r>
            <w:r w:rsidRPr="004C61A8">
              <w:rPr>
                <w:rFonts w:ascii="Open Sans" w:hAnsi="Open Sans"/>
                <w:sz w:val="22"/>
                <w:szCs w:val="22"/>
                <w:lang w:val="en-US"/>
              </w:rPr>
              <w:t xml:space="preserve"> on the Evidence summary sheet.  Format is Comprehensive Meta-Analysis v3 (</w:t>
            </w:r>
            <w:hyperlink r:id="rId9" w:history="1">
              <w:r w:rsidRPr="004C61A8">
                <w:rPr>
                  <w:rStyle w:val="Hyperlink0"/>
                  <w:rFonts w:ascii="Open Sans" w:hAnsi="Open Sans"/>
                  <w:sz w:val="22"/>
                  <w:szCs w:val="22"/>
                  <w:lang w:val="en-US"/>
                </w:rPr>
                <w:t>https://www.meta-analysis.com</w:t>
              </w:r>
            </w:hyperlink>
            <w:r w:rsidRPr="004C61A8">
              <w:rPr>
                <w:rFonts w:ascii="Open Sans" w:hAnsi="Open Sans"/>
                <w:sz w:val="22"/>
                <w:szCs w:val="22"/>
                <w:lang w:val="en-US"/>
              </w:rPr>
              <w:t>)</w:t>
            </w:r>
          </w:p>
        </w:tc>
      </w:tr>
      <w:tr w:rsidR="006640EC" w14:paraId="046F9625" w14:textId="77777777" w:rsidTr="00986541">
        <w:trPr>
          <w:trHeight w:val="923"/>
        </w:trPr>
        <w:tc>
          <w:tcPr>
            <w:tcW w:w="3438" w:type="dxa"/>
            <w:tcBorders>
              <w:top w:val="single" w:sz="2" w:space="0" w:color="000000"/>
              <w:left w:val="single" w:sz="16" w:space="0" w:color="000000"/>
              <w:bottom w:val="single" w:sz="16" w:space="0" w:color="000000"/>
              <w:right w:val="single" w:sz="2" w:space="0" w:color="000000"/>
            </w:tcBorders>
            <w:shd w:val="clear" w:color="auto" w:fill="auto"/>
            <w:tcMar>
              <w:top w:w="80" w:type="dxa"/>
              <w:left w:w="80" w:type="dxa"/>
              <w:bottom w:w="80" w:type="dxa"/>
              <w:right w:w="80" w:type="dxa"/>
            </w:tcMar>
            <w:vAlign w:val="center"/>
          </w:tcPr>
          <w:p w14:paraId="6EC845AB" w14:textId="05AE2BA6" w:rsidR="006640EC" w:rsidRDefault="00C346F2" w:rsidP="00E03EBC">
            <w:pPr>
              <w:pStyle w:val="TableStyle2"/>
            </w:pPr>
            <w:r>
              <w:rPr>
                <w:rFonts w:ascii="Open Sans" w:hAnsi="Open Sans"/>
                <w:b/>
                <w:bCs/>
                <w:color w:val="D82042"/>
                <w:sz w:val="22"/>
                <w:szCs w:val="22"/>
              </w:rPr>
              <w:t xml:space="preserve">Doc </w:t>
            </w:r>
            <w:r w:rsidR="00065D76">
              <w:rPr>
                <w:rFonts w:ascii="Open Sans" w:hAnsi="Open Sans"/>
                <w:b/>
                <w:bCs/>
                <w:color w:val="D82042"/>
                <w:sz w:val="22"/>
                <w:szCs w:val="22"/>
              </w:rPr>
              <w:t>4</w:t>
            </w:r>
            <w:r w:rsidR="00267F08">
              <w:rPr>
                <w:rFonts w:ascii="Open Sans" w:hAnsi="Open Sans"/>
                <w:b/>
                <w:bCs/>
                <w:color w:val="D82042"/>
                <w:sz w:val="22"/>
                <w:szCs w:val="22"/>
              </w:rPr>
              <w:t>–</w:t>
            </w:r>
            <w:r w:rsidR="00897347">
              <w:rPr>
                <w:rFonts w:ascii="Open Sans" w:hAnsi="Open Sans"/>
                <w:b/>
                <w:bCs/>
                <w:color w:val="D82042"/>
                <w:sz w:val="22"/>
                <w:szCs w:val="22"/>
              </w:rPr>
              <w:t>Email invitations</w:t>
            </w:r>
            <w:r w:rsidR="00E03EBC">
              <w:rPr>
                <w:rFonts w:ascii="Open Sans" w:hAnsi="Open Sans"/>
                <w:b/>
                <w:bCs/>
                <w:color w:val="D82042"/>
                <w:sz w:val="22"/>
                <w:szCs w:val="22"/>
              </w:rPr>
              <w:t xml:space="preserve"> (recruitment).</w:t>
            </w:r>
            <w:r w:rsidR="00267F08">
              <w:rPr>
                <w:rFonts w:ascii="Open Sans" w:hAnsi="Open Sans"/>
                <w:b/>
                <w:bCs/>
                <w:color w:val="D82042"/>
                <w:sz w:val="22"/>
                <w:szCs w:val="22"/>
              </w:rPr>
              <w:t>rm5</w:t>
            </w:r>
          </w:p>
        </w:tc>
        <w:tc>
          <w:tcPr>
            <w:tcW w:w="6159" w:type="dxa"/>
            <w:tcBorders>
              <w:top w:val="single" w:sz="2" w:space="0" w:color="000000"/>
              <w:left w:val="single" w:sz="2" w:space="0" w:color="000000"/>
              <w:bottom w:val="single" w:sz="16" w:space="0" w:color="000000"/>
              <w:right w:val="single" w:sz="16" w:space="0" w:color="000000"/>
            </w:tcBorders>
            <w:shd w:val="clear" w:color="auto" w:fill="auto"/>
            <w:tcMar>
              <w:top w:w="80" w:type="dxa"/>
              <w:left w:w="80" w:type="dxa"/>
              <w:bottom w:w="80" w:type="dxa"/>
              <w:right w:w="80" w:type="dxa"/>
            </w:tcMar>
            <w:vAlign w:val="center"/>
          </w:tcPr>
          <w:p w14:paraId="1425AD21" w14:textId="77777777" w:rsidR="006640EC" w:rsidRDefault="00267F08">
            <w:pPr>
              <w:pStyle w:val="TableStyle2"/>
            </w:pPr>
            <w:r>
              <w:rPr>
                <w:rFonts w:ascii="Open Sans" w:hAnsi="Open Sans"/>
                <w:sz w:val="22"/>
                <w:szCs w:val="22"/>
                <w:lang w:val="en-US"/>
              </w:rPr>
              <w:t xml:space="preserve">As above but for </w:t>
            </w:r>
            <w:proofErr w:type="spellStart"/>
            <w:r>
              <w:rPr>
                <w:rFonts w:ascii="Open Sans" w:hAnsi="Open Sans"/>
                <w:sz w:val="22"/>
                <w:szCs w:val="22"/>
                <w:lang w:val="en-US"/>
              </w:rPr>
              <w:t>RevMan</w:t>
            </w:r>
            <w:proofErr w:type="spellEnd"/>
            <w:r>
              <w:rPr>
                <w:rFonts w:ascii="Open Sans" w:hAnsi="Open Sans"/>
                <w:sz w:val="22"/>
                <w:szCs w:val="22"/>
                <w:lang w:val="en-US"/>
              </w:rPr>
              <w:t xml:space="preserve"> v5.3 (</w:t>
            </w:r>
            <w:hyperlink r:id="rId10" w:history="1">
              <w:r>
                <w:rPr>
                  <w:rStyle w:val="Hyperlink0"/>
                  <w:rFonts w:ascii="Open Sans" w:hAnsi="Open Sans"/>
                  <w:sz w:val="22"/>
                  <w:szCs w:val="22"/>
                  <w:lang w:val="en-US"/>
                </w:rPr>
                <w:t>https://community.cochrane.org/help/tools-and-software/revman-5/revman-5-download</w:t>
              </w:r>
            </w:hyperlink>
            <w:r>
              <w:rPr>
                <w:rFonts w:ascii="Open Sans" w:hAnsi="Open Sans"/>
                <w:sz w:val="22"/>
                <w:szCs w:val="22"/>
                <w:lang w:val="en-US"/>
              </w:rPr>
              <w:t>)</w:t>
            </w:r>
          </w:p>
        </w:tc>
      </w:tr>
    </w:tbl>
    <w:p w14:paraId="47DFC409" w14:textId="77777777" w:rsidR="006640EC" w:rsidRDefault="006640EC">
      <w:pPr>
        <w:pStyle w:val="Body"/>
        <w:spacing w:line="240" w:lineRule="auto"/>
      </w:pPr>
    </w:p>
    <w:sectPr w:rsidR="006640EC">
      <w:footerReference w:type="default" r:id="rId11"/>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7C803E" w14:textId="77777777" w:rsidR="00195EE3" w:rsidRDefault="00195EE3">
      <w:r>
        <w:separator/>
      </w:r>
    </w:p>
  </w:endnote>
  <w:endnote w:type="continuationSeparator" w:id="0">
    <w:p w14:paraId="7DA78200" w14:textId="77777777" w:rsidR="00195EE3" w:rsidRDefault="00195E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Arial"/>
    <w:panose1 w:val="02000503000000020004"/>
    <w:charset w:val="00"/>
    <w:family w:val="auto"/>
    <w:pitch w:val="variable"/>
    <w:sig w:usb0="E50002FF" w:usb1="500079DB" w:usb2="00000010" w:usb3="00000000" w:csb0="0000009B"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EDA775" w14:textId="1BBC5E10" w:rsidR="00002D2A" w:rsidRDefault="00002D2A">
    <w:pPr>
      <w:pStyle w:val="HeaderFooter"/>
      <w:tabs>
        <w:tab w:val="clear" w:pos="9020"/>
        <w:tab w:val="center" w:pos="4819"/>
        <w:tab w:val="right" w:pos="9638"/>
      </w:tabs>
    </w:pPr>
    <w:r>
      <w:rPr>
        <w:rFonts w:ascii="Open Sans" w:hAnsi="Open Sans"/>
        <w:sz w:val="18"/>
        <w:szCs w:val="18"/>
      </w:rPr>
      <w:tab/>
    </w:r>
    <w:r>
      <w:rPr>
        <w:rFonts w:ascii="Open Sans" w:hAnsi="Open Sans"/>
        <w:sz w:val="18"/>
        <w:szCs w:val="18"/>
        <w:lang w:val="en-US"/>
      </w:rPr>
      <w:t xml:space="preserve">Page </w:t>
    </w:r>
    <w:r>
      <w:rPr>
        <w:rFonts w:ascii="Open Sans" w:eastAsia="Open Sans" w:hAnsi="Open Sans" w:cs="Open Sans"/>
        <w:sz w:val="18"/>
        <w:szCs w:val="18"/>
      </w:rPr>
      <w:fldChar w:fldCharType="begin"/>
    </w:r>
    <w:r>
      <w:rPr>
        <w:rFonts w:ascii="Open Sans" w:eastAsia="Open Sans" w:hAnsi="Open Sans" w:cs="Open Sans"/>
        <w:sz w:val="18"/>
        <w:szCs w:val="18"/>
      </w:rPr>
      <w:instrText xml:space="preserve"> PAGE </w:instrText>
    </w:r>
    <w:r>
      <w:rPr>
        <w:rFonts w:ascii="Open Sans" w:eastAsia="Open Sans" w:hAnsi="Open Sans" w:cs="Open Sans"/>
        <w:sz w:val="18"/>
        <w:szCs w:val="18"/>
      </w:rPr>
      <w:fldChar w:fldCharType="separate"/>
    </w:r>
    <w:r w:rsidR="00F813DC">
      <w:rPr>
        <w:rFonts w:ascii="Open Sans" w:eastAsia="Open Sans" w:hAnsi="Open Sans" w:cs="Open Sans"/>
        <w:noProof/>
        <w:sz w:val="18"/>
        <w:szCs w:val="18"/>
      </w:rPr>
      <w:t>1</w:t>
    </w:r>
    <w:r>
      <w:rPr>
        <w:rFonts w:ascii="Open Sans" w:eastAsia="Open Sans" w:hAnsi="Open Sans" w:cs="Open Sans"/>
        <w:sz w:val="18"/>
        <w:szCs w:val="18"/>
      </w:rPr>
      <w:fldChar w:fldCharType="end"/>
    </w:r>
    <w:r>
      <w:rPr>
        <w:rFonts w:ascii="Open Sans" w:hAnsi="Open Sans"/>
        <w:sz w:val="18"/>
        <w:szCs w:val="18"/>
        <w:lang w:val="en-US"/>
      </w:rPr>
      <w:t xml:space="preserve"> of </w:t>
    </w:r>
    <w:r>
      <w:rPr>
        <w:rFonts w:ascii="Open Sans" w:eastAsia="Open Sans" w:hAnsi="Open Sans" w:cs="Open Sans"/>
        <w:sz w:val="18"/>
        <w:szCs w:val="18"/>
      </w:rPr>
      <w:fldChar w:fldCharType="begin"/>
    </w:r>
    <w:r>
      <w:rPr>
        <w:rFonts w:ascii="Open Sans" w:eastAsia="Open Sans" w:hAnsi="Open Sans" w:cs="Open Sans"/>
        <w:sz w:val="18"/>
        <w:szCs w:val="18"/>
      </w:rPr>
      <w:instrText xml:space="preserve"> NUMPAGES </w:instrText>
    </w:r>
    <w:r>
      <w:rPr>
        <w:rFonts w:ascii="Open Sans" w:eastAsia="Open Sans" w:hAnsi="Open Sans" w:cs="Open Sans"/>
        <w:sz w:val="18"/>
        <w:szCs w:val="18"/>
      </w:rPr>
      <w:fldChar w:fldCharType="separate"/>
    </w:r>
    <w:r w:rsidR="00F813DC">
      <w:rPr>
        <w:rFonts w:ascii="Open Sans" w:eastAsia="Open Sans" w:hAnsi="Open Sans" w:cs="Open Sans"/>
        <w:noProof/>
        <w:sz w:val="18"/>
        <w:szCs w:val="18"/>
      </w:rPr>
      <w:t>2</w:t>
    </w:r>
    <w:r>
      <w:rPr>
        <w:rFonts w:ascii="Open Sans" w:eastAsia="Open Sans" w:hAnsi="Open Sans" w:cs="Open Sans"/>
        <w:sz w:val="18"/>
        <w:szCs w:val="18"/>
      </w:rPr>
      <w:fldChar w:fldCharType="end"/>
    </w:r>
    <w:r>
      <w:rPr>
        <w:rFonts w:ascii="Open Sans" w:eastAsia="Open Sans" w:hAnsi="Open Sans" w:cs="Open Sans"/>
        <w:sz w:val="18"/>
        <w:szCs w:val="18"/>
      </w:rPr>
      <w:tab/>
    </w:r>
    <w:r w:rsidR="00ED7084">
      <w:rPr>
        <w:rFonts w:ascii="Open Sans" w:eastAsia="Open Sans" w:hAnsi="Open Sans" w:cs="Open Sans"/>
        <w:sz w:val="18"/>
        <w:szCs w:val="18"/>
      </w:rPr>
      <w:t>17/11</w:t>
    </w:r>
    <w:r>
      <w:rPr>
        <w:rFonts w:ascii="Open Sans" w:eastAsia="Open Sans" w:hAnsi="Open Sans" w:cs="Open Sans"/>
        <w:sz w:val="18"/>
        <w:szCs w:val="18"/>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02179F" w14:textId="77777777" w:rsidR="00195EE3" w:rsidRDefault="00195EE3">
      <w:r>
        <w:separator/>
      </w:r>
    </w:p>
  </w:footnote>
  <w:footnote w:type="continuationSeparator" w:id="0">
    <w:p w14:paraId="14D6BC38" w14:textId="77777777" w:rsidR="00195EE3" w:rsidRDefault="00195E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2579C"/>
    <w:multiLevelType w:val="hybridMultilevel"/>
    <w:tmpl w:val="AAA65362"/>
    <w:lvl w:ilvl="0" w:tplc="6D62EBB0">
      <w:start w:val="1"/>
      <w:numFmt w:val="decimal"/>
      <w:lvlText w:val="%1."/>
      <w:lvlJc w:val="left"/>
      <w:pPr>
        <w:ind w:left="5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F62101C">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467ECE6C">
      <w:start w:val="1"/>
      <w:numFmt w:val="decimal"/>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B1CEC9E8">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4E22862">
      <w:start w:val="1"/>
      <w:numFmt w:val="decimal"/>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A14909C">
      <w:start w:val="1"/>
      <w:numFmt w:val="decimal"/>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1780DE34">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E84F486">
      <w:start w:val="1"/>
      <w:numFmt w:val="decimal"/>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42C0270">
      <w:start w:val="1"/>
      <w:numFmt w:val="decimal"/>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40EC"/>
    <w:rsid w:val="00002D2A"/>
    <w:rsid w:val="00065D76"/>
    <w:rsid w:val="000D27EC"/>
    <w:rsid w:val="00195EE3"/>
    <w:rsid w:val="001A6FC9"/>
    <w:rsid w:val="00267F08"/>
    <w:rsid w:val="002C736C"/>
    <w:rsid w:val="00412686"/>
    <w:rsid w:val="004C61A8"/>
    <w:rsid w:val="006640EC"/>
    <w:rsid w:val="006C64F6"/>
    <w:rsid w:val="00717A30"/>
    <w:rsid w:val="007D7756"/>
    <w:rsid w:val="0080429F"/>
    <w:rsid w:val="00897347"/>
    <w:rsid w:val="00980BB0"/>
    <w:rsid w:val="00986541"/>
    <w:rsid w:val="009D770A"/>
    <w:rsid w:val="00A05E13"/>
    <w:rsid w:val="00C346F2"/>
    <w:rsid w:val="00C6012C"/>
    <w:rsid w:val="00C8218C"/>
    <w:rsid w:val="00CD4A64"/>
    <w:rsid w:val="00E00874"/>
    <w:rsid w:val="00E03EBC"/>
    <w:rsid w:val="00E7602A"/>
    <w:rsid w:val="00E925A8"/>
    <w:rsid w:val="00EA41CE"/>
    <w:rsid w:val="00EC42E0"/>
    <w:rsid w:val="00ED7084"/>
    <w:rsid w:val="00F13059"/>
    <w:rsid w:val="00F41205"/>
    <w:rsid w:val="00F51D53"/>
    <w:rsid w:val="00F813DC"/>
    <w:rsid w:val="00FA7DF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BCE463"/>
  <w15:docId w15:val="{2F760F34-B6A4-FD4A-A2B2-8C8AC2D65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
    <w:name w:val="Body"/>
    <w:pPr>
      <w:tabs>
        <w:tab w:val="left" w:pos="1701"/>
      </w:tabs>
      <w:spacing w:line="360" w:lineRule="auto"/>
    </w:pPr>
    <w:rPr>
      <w:rFonts w:ascii="Open Sans" w:hAnsi="Open Sans" w:cs="Arial Unicode MS"/>
      <w:b/>
      <w:bCs/>
      <w:color w:val="D82042"/>
      <w:sz w:val="28"/>
      <w:szCs w:val="28"/>
      <w:lang w:val="en-US"/>
      <w14:textOutline w14:w="0" w14:cap="flat" w14:cmpd="sng" w14:algn="ctr">
        <w14:noFill/>
        <w14:prstDash w14:val="solid"/>
        <w14:bevel/>
      </w14:textOutline>
    </w:rPr>
  </w:style>
  <w:style w:type="paragraph" w:customStyle="1" w:styleId="TableStyle2">
    <w:name w:val="Table Style 2"/>
    <w:rPr>
      <w:rFonts w:ascii="Helvetica Neue" w:eastAsia="Helvetica Neue" w:hAnsi="Helvetica Neue" w:cs="Helvetica Neue"/>
      <w:color w:val="000000"/>
      <w14:textOutline w14:w="0" w14:cap="flat" w14:cmpd="sng" w14:algn="ctr">
        <w14:noFill/>
        <w14:prstDash w14:val="solid"/>
        <w14:bevel/>
      </w14:textOutline>
    </w:rPr>
  </w:style>
  <w:style w:type="character" w:customStyle="1" w:styleId="Link">
    <w:name w:val="Link"/>
    <w:rPr>
      <w:u w:val="single"/>
    </w:rPr>
  </w:style>
  <w:style w:type="character" w:customStyle="1" w:styleId="Hyperlink0">
    <w:name w:val="Hyperlink.0"/>
    <w:basedOn w:val="Link"/>
    <w:rPr>
      <w:outline w:val="0"/>
      <w:color w:val="011993"/>
      <w:u w:val="single"/>
    </w:rPr>
  </w:style>
  <w:style w:type="paragraph" w:styleId="Header">
    <w:name w:val="header"/>
    <w:basedOn w:val="Normal"/>
    <w:link w:val="HeaderChar"/>
    <w:uiPriority w:val="99"/>
    <w:unhideWhenUsed/>
    <w:rsid w:val="000D27EC"/>
    <w:pPr>
      <w:tabs>
        <w:tab w:val="center" w:pos="4513"/>
        <w:tab w:val="right" w:pos="9026"/>
      </w:tabs>
    </w:pPr>
  </w:style>
  <w:style w:type="character" w:customStyle="1" w:styleId="HeaderChar">
    <w:name w:val="Header Char"/>
    <w:basedOn w:val="DefaultParagraphFont"/>
    <w:link w:val="Header"/>
    <w:uiPriority w:val="99"/>
    <w:rsid w:val="000D27EC"/>
    <w:rPr>
      <w:sz w:val="24"/>
      <w:szCs w:val="24"/>
      <w:lang w:val="en-US" w:eastAsia="en-US"/>
    </w:rPr>
  </w:style>
  <w:style w:type="paragraph" w:styleId="Footer">
    <w:name w:val="footer"/>
    <w:basedOn w:val="Normal"/>
    <w:link w:val="FooterChar"/>
    <w:uiPriority w:val="99"/>
    <w:unhideWhenUsed/>
    <w:rsid w:val="000D27EC"/>
    <w:pPr>
      <w:tabs>
        <w:tab w:val="center" w:pos="4513"/>
        <w:tab w:val="right" w:pos="9026"/>
      </w:tabs>
    </w:pPr>
  </w:style>
  <w:style w:type="character" w:customStyle="1" w:styleId="FooterChar">
    <w:name w:val="Footer Char"/>
    <w:basedOn w:val="DefaultParagraphFont"/>
    <w:link w:val="Footer"/>
    <w:uiPriority w:val="99"/>
    <w:rsid w:val="000D27EC"/>
    <w:rPr>
      <w:sz w:val="24"/>
      <w:szCs w:val="24"/>
      <w:lang w:val="en-US" w:eastAsia="en-US"/>
    </w:rPr>
  </w:style>
  <w:style w:type="character" w:customStyle="1" w:styleId="UnresolvedMention1">
    <w:name w:val="Unresolved Mention1"/>
    <w:basedOn w:val="DefaultParagraphFont"/>
    <w:uiPriority w:val="99"/>
    <w:semiHidden/>
    <w:unhideWhenUsed/>
    <w:rsid w:val="007D7756"/>
    <w:rPr>
      <w:color w:val="605E5C"/>
      <w:shd w:val="clear" w:color="auto" w:fill="E1DFDD"/>
    </w:rPr>
  </w:style>
  <w:style w:type="paragraph" w:styleId="BalloonText">
    <w:name w:val="Balloon Text"/>
    <w:basedOn w:val="Normal"/>
    <w:link w:val="BalloonTextChar"/>
    <w:uiPriority w:val="99"/>
    <w:semiHidden/>
    <w:unhideWhenUsed/>
    <w:rsid w:val="0080429F"/>
    <w:rPr>
      <w:sz w:val="18"/>
      <w:szCs w:val="18"/>
    </w:rPr>
  </w:style>
  <w:style w:type="character" w:customStyle="1" w:styleId="BalloonTextChar">
    <w:name w:val="Balloon Text Char"/>
    <w:basedOn w:val="DefaultParagraphFont"/>
    <w:link w:val="BalloonText"/>
    <w:uiPriority w:val="99"/>
    <w:semiHidden/>
    <w:rsid w:val="0080429F"/>
    <w:rPr>
      <w:sz w:val="18"/>
      <w:szCs w:val="18"/>
      <w:lang w:val="en-US" w:eastAsia="en-US"/>
    </w:rPr>
  </w:style>
  <w:style w:type="character" w:styleId="UnresolvedMention">
    <w:name w:val="Unresolved Mention"/>
    <w:basedOn w:val="DefaultParagraphFont"/>
    <w:uiPriority w:val="99"/>
    <w:semiHidden/>
    <w:unhideWhenUsed/>
    <w:rsid w:val="00F51D53"/>
    <w:rPr>
      <w:color w:val="605E5C"/>
      <w:shd w:val="clear" w:color="auto" w:fill="E1DFDD"/>
    </w:rPr>
  </w:style>
  <w:style w:type="character" w:styleId="FollowedHyperlink">
    <w:name w:val="FollowedHyperlink"/>
    <w:basedOn w:val="DefaultParagraphFont"/>
    <w:uiPriority w:val="99"/>
    <w:semiHidden/>
    <w:unhideWhenUsed/>
    <w:rsid w:val="009D770A"/>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qub.ac.uk/sites/TheNorthernIrelandNetworkforTrialsMethodologyResearch/SWATSWARInformation/Repositories/SWATStor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community.cochrane.org/help/tools-and-software/revman-5/revman-5-download" TargetMode="External"/><Relationship Id="rId4" Type="http://schemas.openxmlformats.org/officeDocument/2006/relationships/webSettings" Target="webSettings.xml"/><Relationship Id="rId9" Type="http://schemas.openxmlformats.org/officeDocument/2006/relationships/hyperlink" Target="https://www.meta-analysis.com" TargetMode="Externa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50000"/>
          </a:lnSpc>
          <a:spcBef>
            <a:spcPts val="0"/>
          </a:spcBef>
          <a:spcAft>
            <a:spcPts val="0"/>
          </a:spcAft>
          <a:buClrTx/>
          <a:buSzTx/>
          <a:buFontTx/>
          <a:buNone/>
          <a:tabLst>
            <a:tab pos="1079500" algn="l"/>
          </a:tabLst>
          <a:defRPr kumimoji="0" sz="1400" b="1" i="0" u="none" strike="noStrike" cap="none" spc="0" normalizeH="0" baseline="0">
            <a:ln>
              <a:noFill/>
            </a:ln>
            <a:solidFill>
              <a:srgbClr val="D82042"/>
            </a:solidFill>
            <a:effectLst/>
            <a:uFillTx/>
            <a:latin typeface="Open Sans"/>
            <a:ea typeface="Open Sans"/>
            <a:cs typeface="Open Sans"/>
            <a:sym typeface="Open San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295</Words>
  <Characters>1683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Bruhn, Hanne</dc:creator>
  <cp:lastModifiedBy>Treweek, Shaun Patrick</cp:lastModifiedBy>
  <cp:revision>19</cp:revision>
  <cp:lastPrinted>2021-10-26T09:30:00Z</cp:lastPrinted>
  <dcterms:created xsi:type="dcterms:W3CDTF">2021-10-25T14:59:00Z</dcterms:created>
  <dcterms:modified xsi:type="dcterms:W3CDTF">2021-11-30T13:27:00Z</dcterms:modified>
</cp:coreProperties>
</file>