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5345" w14:textId="77777777" w:rsidR="00456145" w:rsidRPr="003618C5" w:rsidRDefault="00456145" w:rsidP="00456145">
      <w:pPr>
        <w:pStyle w:val="Body"/>
        <w:spacing w:line="360" w:lineRule="auto"/>
        <w:rPr>
          <w:rFonts w:ascii="Arial" w:eastAsia="Arial" w:hAnsi="Arial" w:cs="Arial"/>
          <w:b/>
          <w:bCs/>
          <w:sz w:val="36"/>
          <w:szCs w:val="36"/>
          <w:lang w:val="en-GB"/>
        </w:rPr>
      </w:pPr>
      <w:r w:rsidRPr="003618C5">
        <w:rPr>
          <w:rFonts w:ascii="Arial" w:hAnsi="Arial"/>
          <w:b/>
          <w:bCs/>
          <w:sz w:val="36"/>
          <w:szCs w:val="36"/>
          <w:lang w:val="en-GB"/>
        </w:rPr>
        <w:t>The INFORM Structured Grant Form for Trials</w:t>
      </w:r>
    </w:p>
    <w:p w14:paraId="4974A9FC" w14:textId="4D9C0265" w:rsidR="00982778" w:rsidRPr="003618C5" w:rsidRDefault="001852A4">
      <w:pPr>
        <w:pStyle w:val="Body"/>
        <w:spacing w:line="360" w:lineRule="auto"/>
        <w:rPr>
          <w:rFonts w:ascii="Arial" w:eastAsia="Arial" w:hAnsi="Arial" w:cs="Arial"/>
          <w:b/>
          <w:bCs/>
          <w:sz w:val="24"/>
          <w:szCs w:val="24"/>
          <w:lang w:val="en-GB"/>
        </w:rPr>
      </w:pPr>
      <w:hyperlink r:id="rId7" w:history="1">
        <w:r w:rsidRPr="003618C5">
          <w:rPr>
            <w:rStyle w:val="Hyperlink"/>
            <w:rFonts w:ascii="Arial" w:eastAsia="Arial" w:hAnsi="Arial" w:cs="Arial"/>
            <w:b/>
            <w:bCs/>
            <w:sz w:val="24"/>
            <w:szCs w:val="24"/>
            <w:lang w:val="en-GB"/>
          </w:rPr>
          <w:t>https://www.trialforge.org/inform/</w:t>
        </w:r>
      </w:hyperlink>
    </w:p>
    <w:p w14:paraId="777DE67A" w14:textId="77777777" w:rsidR="001852A4" w:rsidRPr="003618C5" w:rsidRDefault="001852A4">
      <w:pPr>
        <w:pStyle w:val="Body"/>
        <w:spacing w:line="360" w:lineRule="auto"/>
        <w:rPr>
          <w:rFonts w:ascii="Arial" w:eastAsia="Arial" w:hAnsi="Arial" w:cs="Arial"/>
          <w:b/>
          <w:bCs/>
          <w:sz w:val="24"/>
          <w:szCs w:val="24"/>
          <w:lang w:val="en-GB"/>
        </w:rPr>
      </w:pPr>
    </w:p>
    <w:p w14:paraId="67100045" w14:textId="77777777" w:rsidR="00982778" w:rsidRPr="003618C5" w:rsidRDefault="00000000">
      <w:pPr>
        <w:pStyle w:val="Body"/>
        <w:spacing w:line="360" w:lineRule="auto"/>
        <w:rPr>
          <w:rFonts w:ascii="Arial" w:eastAsia="Arial" w:hAnsi="Arial" w:cs="Arial"/>
          <w:sz w:val="24"/>
          <w:szCs w:val="24"/>
          <w:lang w:val="en-GB"/>
        </w:rPr>
      </w:pPr>
      <w:r w:rsidRPr="003618C5">
        <w:rPr>
          <w:rFonts w:ascii="Arial" w:hAnsi="Arial"/>
          <w:sz w:val="24"/>
          <w:szCs w:val="24"/>
          <w:lang w:val="en-GB"/>
        </w:rPr>
        <w:t>This structured grant form is mainly based on two things:</w:t>
      </w:r>
    </w:p>
    <w:p w14:paraId="6BE73B65" w14:textId="04DB674B" w:rsidR="00982778" w:rsidRPr="003618C5" w:rsidRDefault="00000000">
      <w:pPr>
        <w:pStyle w:val="Body"/>
        <w:numPr>
          <w:ilvl w:val="0"/>
          <w:numId w:val="1"/>
        </w:numPr>
        <w:spacing w:line="360" w:lineRule="auto"/>
        <w:rPr>
          <w:rFonts w:ascii="Arial" w:hAnsi="Arial"/>
          <w:sz w:val="24"/>
          <w:szCs w:val="24"/>
          <w:lang w:val="en-GB"/>
        </w:rPr>
      </w:pPr>
      <w:r w:rsidRPr="003618C5">
        <w:rPr>
          <w:rFonts w:ascii="Arial" w:hAnsi="Arial"/>
          <w:sz w:val="24"/>
          <w:szCs w:val="24"/>
          <w:lang w:val="en-GB"/>
        </w:rPr>
        <w:t xml:space="preserve">INFORM good practice actions. These are broadly divided into </w:t>
      </w:r>
      <w:r w:rsidRPr="00D4727B">
        <w:rPr>
          <w:rFonts w:ascii="Arial" w:hAnsi="Arial"/>
          <w:b/>
          <w:bCs/>
          <w:i/>
          <w:iCs/>
          <w:sz w:val="24"/>
          <w:szCs w:val="24"/>
          <w:lang w:val="en-GB"/>
        </w:rPr>
        <w:t>Design</w:t>
      </w:r>
      <w:r w:rsidRPr="00D4727B">
        <w:rPr>
          <w:rFonts w:ascii="Arial" w:hAnsi="Arial"/>
          <w:b/>
          <w:bCs/>
          <w:sz w:val="24"/>
          <w:szCs w:val="24"/>
          <w:lang w:val="en-GB"/>
        </w:rPr>
        <w:t xml:space="preserve">, </w:t>
      </w:r>
      <w:r w:rsidRPr="00D4727B">
        <w:rPr>
          <w:rFonts w:ascii="Arial" w:hAnsi="Arial"/>
          <w:b/>
          <w:bCs/>
          <w:i/>
          <w:iCs/>
          <w:sz w:val="24"/>
          <w:szCs w:val="24"/>
          <w:lang w:val="en-GB"/>
        </w:rPr>
        <w:t>Conduct</w:t>
      </w:r>
      <w:r w:rsidRPr="00D4727B">
        <w:rPr>
          <w:rFonts w:ascii="Arial" w:hAnsi="Arial"/>
          <w:b/>
          <w:bCs/>
          <w:sz w:val="24"/>
          <w:szCs w:val="24"/>
          <w:lang w:val="en-GB"/>
        </w:rPr>
        <w:t xml:space="preserve"> and </w:t>
      </w:r>
      <w:r w:rsidRPr="00D4727B">
        <w:rPr>
          <w:rFonts w:ascii="Arial" w:hAnsi="Arial"/>
          <w:b/>
          <w:bCs/>
          <w:i/>
          <w:iCs/>
          <w:sz w:val="24"/>
          <w:szCs w:val="24"/>
          <w:lang w:val="en-GB"/>
        </w:rPr>
        <w:t>Knowledge mobilisation</w:t>
      </w:r>
      <w:r w:rsidRPr="003618C5">
        <w:rPr>
          <w:rFonts w:ascii="Arial" w:hAnsi="Arial"/>
          <w:sz w:val="24"/>
          <w:szCs w:val="24"/>
          <w:lang w:val="en-GB"/>
        </w:rPr>
        <w:t xml:space="preserve">. A </w:t>
      </w:r>
      <w:r w:rsidR="00770C33" w:rsidRPr="003618C5">
        <w:rPr>
          <w:rFonts w:ascii="Arial" w:hAnsi="Arial"/>
          <w:sz w:val="24"/>
          <w:szCs w:val="24"/>
          <w:lang w:val="en-GB"/>
        </w:rPr>
        <w:t>review of</w:t>
      </w:r>
      <w:r w:rsidRPr="003618C5">
        <w:rPr>
          <w:rFonts w:ascii="Arial" w:hAnsi="Arial"/>
          <w:sz w:val="24"/>
          <w:szCs w:val="24"/>
          <w:lang w:val="en-GB"/>
        </w:rPr>
        <w:t xml:space="preserve"> published literature on how to improve trial informativeness (</w:t>
      </w:r>
      <w:hyperlink r:id="rId8" w:history="1">
        <w:r w:rsidR="00982778" w:rsidRPr="003618C5">
          <w:rPr>
            <w:rStyle w:val="Hyperlink0"/>
            <w:rFonts w:ascii="Arial" w:hAnsi="Arial"/>
            <w:sz w:val="24"/>
            <w:szCs w:val="24"/>
            <w:lang w:val="en-GB"/>
          </w:rPr>
          <w:t>https://onlinelibrary.wiley.com/doi/10.1111/jep.70147</w:t>
        </w:r>
      </w:hyperlink>
      <w:r w:rsidRPr="003618C5">
        <w:rPr>
          <w:rFonts w:ascii="Arial" w:hAnsi="Arial"/>
          <w:sz w:val="24"/>
          <w:szCs w:val="24"/>
          <w:lang w:val="en-GB"/>
        </w:rPr>
        <w:t>), a content analysis of information provided by funders, ethics bodies and regulators (</w:t>
      </w:r>
      <w:hyperlink r:id="rId9" w:history="1">
        <w:r w:rsidR="00B72EE2" w:rsidRPr="003618C5">
          <w:rPr>
            <w:rStyle w:val="Hyperlink"/>
            <w:rFonts w:ascii="Arial" w:hAnsi="Arial"/>
            <w:sz w:val="24"/>
            <w:szCs w:val="24"/>
            <w:lang w:val="en-GB"/>
          </w:rPr>
          <w:t>https://onlinelibrary.wiley.com/doi/10.1111/jep.70356</w:t>
        </w:r>
      </w:hyperlink>
      <w:r w:rsidR="00B72EE2" w:rsidRPr="003618C5">
        <w:rPr>
          <w:rFonts w:ascii="Arial" w:hAnsi="Arial"/>
          <w:sz w:val="24"/>
          <w:szCs w:val="24"/>
          <w:lang w:val="en-GB"/>
        </w:rPr>
        <w:t>)</w:t>
      </w:r>
      <w:r w:rsidRPr="003618C5">
        <w:rPr>
          <w:rFonts w:ascii="Arial" w:hAnsi="Arial"/>
          <w:sz w:val="24"/>
          <w:szCs w:val="24"/>
          <w:lang w:val="en-GB"/>
        </w:rPr>
        <w:t>, and an interview study with trial stakeholders has led to the choice of items on this form (</w:t>
      </w:r>
      <w:hyperlink r:id="rId10" w:history="1">
        <w:r w:rsidR="00982778" w:rsidRPr="003618C5">
          <w:rPr>
            <w:rStyle w:val="Hyperlink0"/>
            <w:rFonts w:ascii="Arial" w:hAnsi="Arial"/>
            <w:sz w:val="24"/>
            <w:szCs w:val="24"/>
            <w:lang w:val="en-GB"/>
          </w:rPr>
          <w:t>https://papers.ssrn.com/sol3/papers.cfm?abstract_id=5905842</w:t>
        </w:r>
      </w:hyperlink>
      <w:r w:rsidRPr="003618C5">
        <w:rPr>
          <w:rFonts w:ascii="Arial" w:hAnsi="Arial"/>
          <w:sz w:val="24"/>
          <w:szCs w:val="24"/>
          <w:lang w:val="en-GB"/>
        </w:rPr>
        <w:t xml:space="preserve">; </w:t>
      </w:r>
      <w:r w:rsidR="00B72EE2" w:rsidRPr="003618C5">
        <w:rPr>
          <w:rFonts w:ascii="Arial" w:hAnsi="Arial"/>
          <w:sz w:val="24"/>
          <w:szCs w:val="24"/>
          <w:lang w:val="en-GB"/>
        </w:rPr>
        <w:t>under review</w:t>
      </w:r>
      <w:r w:rsidRPr="003618C5">
        <w:rPr>
          <w:rFonts w:ascii="Arial" w:hAnsi="Arial"/>
          <w:sz w:val="24"/>
          <w:szCs w:val="24"/>
          <w:lang w:val="en-GB"/>
        </w:rPr>
        <w:t xml:space="preserve">).  </w:t>
      </w:r>
      <w:r w:rsidR="00B72EE2" w:rsidRPr="003618C5">
        <w:rPr>
          <w:rFonts w:ascii="Arial" w:hAnsi="Arial"/>
          <w:sz w:val="24"/>
          <w:szCs w:val="24"/>
          <w:lang w:val="en-GB"/>
        </w:rPr>
        <w:t xml:space="preserve">A description of the mapping that led to the 12 good practice actions is available at </w:t>
      </w:r>
      <w:hyperlink r:id="rId11" w:history="1">
        <w:r w:rsidR="004E7E8C" w:rsidRPr="004E7E8C">
          <w:rPr>
            <w:rStyle w:val="Hyperlink"/>
            <w:rFonts w:ascii="Arial" w:hAnsi="Arial"/>
            <w:sz w:val="24"/>
            <w:szCs w:val="24"/>
          </w:rPr>
          <w:t>https://doi.org/10.1016/j.jclinepi.2026.112274</w:t>
        </w:r>
      </w:hyperlink>
      <w:r w:rsidR="00B72EE2" w:rsidRPr="003618C5">
        <w:rPr>
          <w:rFonts w:ascii="Arial" w:hAnsi="Arial"/>
          <w:sz w:val="24"/>
          <w:szCs w:val="24"/>
          <w:lang w:val="en-GB"/>
        </w:rPr>
        <w:t xml:space="preserve">.  </w:t>
      </w:r>
      <w:r w:rsidRPr="003618C5">
        <w:rPr>
          <w:rFonts w:ascii="Arial" w:hAnsi="Arial"/>
          <w:sz w:val="24"/>
          <w:szCs w:val="24"/>
          <w:lang w:val="en-GB"/>
        </w:rPr>
        <w:t xml:space="preserve">The whole form is a response to an INFORM </w:t>
      </w:r>
      <w:r w:rsidRPr="003618C5">
        <w:rPr>
          <w:rFonts w:ascii="Arial" w:hAnsi="Arial"/>
          <w:i/>
          <w:iCs/>
          <w:sz w:val="24"/>
          <w:szCs w:val="24"/>
          <w:lang w:val="en-GB"/>
        </w:rPr>
        <w:t>Design</w:t>
      </w:r>
      <w:r w:rsidRPr="003618C5">
        <w:rPr>
          <w:rFonts w:ascii="Arial" w:hAnsi="Arial"/>
          <w:sz w:val="24"/>
          <w:szCs w:val="24"/>
          <w:lang w:val="en-GB"/>
        </w:rPr>
        <w:t xml:space="preserve"> finding to use existing design tools to support informative trials, see #2 below. </w:t>
      </w:r>
    </w:p>
    <w:p w14:paraId="20DE73DA" w14:textId="77777777" w:rsidR="00982778" w:rsidRPr="003618C5" w:rsidRDefault="00000000">
      <w:pPr>
        <w:pStyle w:val="Body"/>
        <w:numPr>
          <w:ilvl w:val="0"/>
          <w:numId w:val="1"/>
        </w:numPr>
        <w:spacing w:line="360" w:lineRule="auto"/>
        <w:rPr>
          <w:rFonts w:ascii="Arial" w:hAnsi="Arial"/>
          <w:sz w:val="24"/>
          <w:szCs w:val="24"/>
          <w:lang w:val="en-GB"/>
        </w:rPr>
      </w:pPr>
      <w:r w:rsidRPr="003618C5">
        <w:rPr>
          <w:rFonts w:ascii="Arial" w:hAnsi="Arial"/>
          <w:sz w:val="24"/>
          <w:szCs w:val="24"/>
          <w:lang w:val="en-GB"/>
        </w:rPr>
        <w:t>SPIRIT protocol reporting guidance (</w:t>
      </w:r>
      <w:hyperlink r:id="rId12" w:history="1">
        <w:r w:rsidR="00982778" w:rsidRPr="003618C5">
          <w:rPr>
            <w:rStyle w:val="Hyperlink0"/>
            <w:rFonts w:ascii="Arial" w:hAnsi="Arial"/>
            <w:sz w:val="24"/>
            <w:szCs w:val="24"/>
            <w:lang w:val="en-GB"/>
          </w:rPr>
          <w:t>https://www.consort-spirit.org/</w:t>
        </w:r>
      </w:hyperlink>
      <w:r w:rsidRPr="003618C5">
        <w:rPr>
          <w:rFonts w:ascii="Arial" w:hAnsi="Arial"/>
          <w:sz w:val="24"/>
          <w:szCs w:val="24"/>
          <w:lang w:val="en-GB"/>
        </w:rPr>
        <w:t xml:space="preserve">) and in particular the </w:t>
      </w:r>
      <w:r w:rsidRPr="003618C5">
        <w:rPr>
          <w:rFonts w:ascii="Arial" w:hAnsi="Arial"/>
          <w:i/>
          <w:iCs/>
          <w:sz w:val="24"/>
          <w:szCs w:val="24"/>
          <w:lang w:val="en-GB"/>
        </w:rPr>
        <w:t>Trials</w:t>
      </w:r>
      <w:r w:rsidRPr="003618C5">
        <w:rPr>
          <w:rFonts w:ascii="Arial" w:hAnsi="Arial"/>
          <w:sz w:val="24"/>
          <w:szCs w:val="24"/>
          <w:lang w:val="en-GB"/>
        </w:rPr>
        <w:t xml:space="preserve"> structured protocol template (</w:t>
      </w:r>
      <w:hyperlink r:id="rId13" w:history="1">
        <w:r w:rsidR="00982778" w:rsidRPr="003618C5">
          <w:rPr>
            <w:rStyle w:val="Hyperlink0"/>
            <w:rFonts w:ascii="Arial" w:hAnsi="Arial"/>
            <w:sz w:val="24"/>
            <w:szCs w:val="24"/>
            <w:lang w:val="en-GB"/>
          </w:rPr>
          <w:t>https://resource-cms.springernature.com/springer-cms/rest/v1/content/27812550/data/v1</w:t>
        </w:r>
      </w:hyperlink>
      <w:r w:rsidRPr="003618C5">
        <w:rPr>
          <w:rFonts w:ascii="Arial" w:hAnsi="Arial"/>
          <w:sz w:val="24"/>
          <w:szCs w:val="24"/>
          <w:lang w:val="en-GB"/>
        </w:rPr>
        <w:t xml:space="preserve">). This provides the basic structure of the structured grant form but includes additional INFORM findings. </w:t>
      </w:r>
    </w:p>
    <w:p w14:paraId="110F23BA" w14:textId="77777777" w:rsidR="00982778" w:rsidRPr="003618C5" w:rsidRDefault="00982778">
      <w:pPr>
        <w:pStyle w:val="Body"/>
        <w:spacing w:line="360" w:lineRule="auto"/>
        <w:rPr>
          <w:rFonts w:ascii="Arial" w:eastAsia="Arial" w:hAnsi="Arial" w:cs="Arial"/>
          <w:sz w:val="24"/>
          <w:szCs w:val="24"/>
          <w:lang w:val="en-GB"/>
        </w:rPr>
      </w:pPr>
    </w:p>
    <w:p w14:paraId="0CDA4C86" w14:textId="77777777" w:rsidR="00982778" w:rsidRPr="003618C5" w:rsidRDefault="00000000">
      <w:pPr>
        <w:pStyle w:val="Body"/>
        <w:spacing w:line="360" w:lineRule="auto"/>
        <w:rPr>
          <w:rFonts w:ascii="Arial" w:eastAsia="Arial" w:hAnsi="Arial" w:cs="Arial"/>
          <w:sz w:val="24"/>
          <w:szCs w:val="24"/>
          <w:lang w:val="en-GB"/>
        </w:rPr>
      </w:pPr>
      <w:r w:rsidRPr="003618C5">
        <w:rPr>
          <w:rFonts w:ascii="Arial" w:hAnsi="Arial"/>
          <w:sz w:val="24"/>
          <w:szCs w:val="24"/>
          <w:lang w:val="en-GB"/>
        </w:rPr>
        <w:t>The form has 34 questions.  Each question has a short piece of guidance, which is given here in green.  For questions {31} and {32} the guidance text needs funder-specific information to be in line with INFORM.  Other questions may also need funder-specific guidance as deemed appropriate by the funder.</w:t>
      </w:r>
    </w:p>
    <w:p w14:paraId="2DB65BC4" w14:textId="77777777" w:rsidR="00982778" w:rsidRPr="003618C5" w:rsidRDefault="00982778">
      <w:pPr>
        <w:pStyle w:val="Body"/>
        <w:spacing w:line="360" w:lineRule="auto"/>
        <w:rPr>
          <w:rFonts w:ascii="Arial" w:eastAsia="Arial" w:hAnsi="Arial" w:cs="Arial"/>
          <w:sz w:val="24"/>
          <w:szCs w:val="24"/>
          <w:lang w:val="en-GB"/>
        </w:rPr>
      </w:pPr>
    </w:p>
    <w:p w14:paraId="47EB32B0" w14:textId="77777777" w:rsidR="00982778" w:rsidRPr="003618C5" w:rsidRDefault="00000000">
      <w:pPr>
        <w:pStyle w:val="Body"/>
        <w:spacing w:line="360" w:lineRule="auto"/>
        <w:rPr>
          <w:rFonts w:ascii="Arial" w:eastAsia="Arial" w:hAnsi="Arial" w:cs="Arial"/>
          <w:sz w:val="24"/>
          <w:szCs w:val="24"/>
          <w:lang w:val="en-GB"/>
        </w:rPr>
      </w:pPr>
      <w:r w:rsidRPr="003618C5">
        <w:rPr>
          <w:rFonts w:ascii="Arial" w:hAnsi="Arial"/>
          <w:sz w:val="24"/>
          <w:szCs w:val="24"/>
          <w:lang w:val="en-GB"/>
        </w:rPr>
        <w:t xml:space="preserve">While the form captures much of what we have found in INFORM, we recognise that it may not be possible to implement all of it for a variety of reasons. We think each item adds something to the likelihood of a more informative trial, but collectively they will have a much greater impact. </w:t>
      </w:r>
    </w:p>
    <w:p w14:paraId="25046487" w14:textId="77777777" w:rsidR="00982778" w:rsidRPr="003618C5" w:rsidRDefault="00982778">
      <w:pPr>
        <w:pStyle w:val="Body"/>
        <w:spacing w:line="360" w:lineRule="auto"/>
        <w:rPr>
          <w:rFonts w:ascii="Arial" w:eastAsia="Arial" w:hAnsi="Arial" w:cs="Arial"/>
          <w:sz w:val="24"/>
          <w:szCs w:val="24"/>
          <w:lang w:val="en-GB"/>
        </w:rPr>
      </w:pPr>
    </w:p>
    <w:p w14:paraId="54BC8D51" w14:textId="77777777" w:rsidR="00B776F5" w:rsidRPr="003618C5" w:rsidRDefault="00000000">
      <w:pPr>
        <w:pStyle w:val="Body"/>
        <w:spacing w:line="360" w:lineRule="auto"/>
        <w:rPr>
          <w:rFonts w:ascii="Arial" w:hAnsi="Arial"/>
          <w:color w:val="auto"/>
          <w:sz w:val="24"/>
          <w:szCs w:val="24"/>
          <w:lang w:val="en-GB"/>
        </w:rPr>
      </w:pPr>
      <w:r w:rsidRPr="003618C5">
        <w:rPr>
          <w:rFonts w:ascii="Arial" w:hAnsi="Arial"/>
          <w:sz w:val="24"/>
          <w:szCs w:val="24"/>
          <w:lang w:val="en-GB"/>
        </w:rPr>
        <w:t xml:space="preserve">Funders may, of course, have some additional questions linked to funder priorities and policies. At this stage though, we think the questions below are the questions to ask to increase the chance </w:t>
      </w:r>
      <w:r w:rsidRPr="003618C5">
        <w:rPr>
          <w:rFonts w:ascii="Arial" w:hAnsi="Arial"/>
          <w:color w:val="auto"/>
          <w:sz w:val="24"/>
          <w:szCs w:val="24"/>
          <w:lang w:val="en-GB"/>
        </w:rPr>
        <w:t>of an informative trial.</w:t>
      </w:r>
      <w:r w:rsidR="00B776F5" w:rsidRPr="003618C5">
        <w:rPr>
          <w:rFonts w:ascii="Arial" w:hAnsi="Arial"/>
          <w:color w:val="auto"/>
          <w:sz w:val="24"/>
          <w:szCs w:val="24"/>
          <w:lang w:val="en-GB"/>
        </w:rPr>
        <w:t xml:space="preserve"> </w:t>
      </w:r>
    </w:p>
    <w:p w14:paraId="349159AC" w14:textId="78A0B97C" w:rsidR="00982778" w:rsidRPr="003618C5" w:rsidRDefault="00B776F5">
      <w:pPr>
        <w:pStyle w:val="Body"/>
        <w:spacing w:line="360" w:lineRule="auto"/>
        <w:rPr>
          <w:rFonts w:ascii="Arial" w:hAnsi="Arial"/>
          <w:color w:val="auto"/>
          <w:sz w:val="24"/>
          <w:szCs w:val="24"/>
          <w:lang w:val="en-GB"/>
        </w:rPr>
      </w:pPr>
      <w:r w:rsidRPr="003618C5">
        <w:rPr>
          <w:rFonts w:ascii="Arial" w:hAnsi="Arial"/>
          <w:color w:val="auto"/>
          <w:sz w:val="24"/>
          <w:szCs w:val="24"/>
          <w:lang w:val="en-GB"/>
        </w:rPr>
        <w:lastRenderedPageBreak/>
        <w:t>We recognise, however, that using the whole form in its current form may not be possible. Funders (and others) are free to modify the form in whole or part to fit their processes, but we would appreciate an acknowledgement. We’ve given a citation suggestion below.</w:t>
      </w:r>
    </w:p>
    <w:p w14:paraId="39133794" w14:textId="77777777" w:rsidR="00B776F5" w:rsidRPr="003618C5" w:rsidRDefault="00B776F5">
      <w:pPr>
        <w:pStyle w:val="Body"/>
        <w:spacing w:line="360" w:lineRule="auto"/>
        <w:rPr>
          <w:rFonts w:ascii="Arial" w:hAnsi="Arial"/>
          <w:color w:val="auto"/>
          <w:sz w:val="24"/>
          <w:szCs w:val="24"/>
          <w:lang w:val="en-GB"/>
        </w:rPr>
      </w:pPr>
    </w:p>
    <w:p w14:paraId="7812A114" w14:textId="7AAF30E2" w:rsidR="00B776F5" w:rsidRPr="003618C5" w:rsidRDefault="00B776F5">
      <w:pPr>
        <w:pStyle w:val="Body"/>
        <w:spacing w:line="360" w:lineRule="auto"/>
        <w:rPr>
          <w:rFonts w:ascii="Arial" w:hAnsi="Arial"/>
          <w:b/>
          <w:bCs/>
          <w:color w:val="auto"/>
          <w:sz w:val="28"/>
          <w:szCs w:val="28"/>
          <w:lang w:val="en-GB"/>
        </w:rPr>
      </w:pPr>
      <w:r w:rsidRPr="003618C5">
        <w:rPr>
          <w:rFonts w:ascii="Arial" w:hAnsi="Arial"/>
          <w:b/>
          <w:bCs/>
          <w:color w:val="auto"/>
          <w:sz w:val="28"/>
          <w:szCs w:val="28"/>
          <w:lang w:val="en-GB"/>
        </w:rPr>
        <w:t>How to cite</w:t>
      </w:r>
    </w:p>
    <w:p w14:paraId="755D85FC" w14:textId="04A4DD76" w:rsidR="00B776F5" w:rsidRPr="003618C5" w:rsidRDefault="00B776F5" w:rsidP="00B776F5">
      <w:pPr>
        <w:pStyle w:val="Body"/>
        <w:spacing w:line="360" w:lineRule="auto"/>
        <w:rPr>
          <w:rFonts w:ascii="Arial" w:hAnsi="Arial"/>
          <w:color w:val="auto"/>
          <w:lang w:val="en-GB"/>
        </w:rPr>
      </w:pPr>
      <w:r w:rsidRPr="003618C5">
        <w:rPr>
          <w:rFonts w:ascii="Arial" w:hAnsi="Arial"/>
          <w:color w:val="auto"/>
          <w:lang w:val="en-GB"/>
        </w:rPr>
        <w:t>The INFORM Structured Grant Form for Trials v1 14/4/2026; [</w:t>
      </w:r>
      <w:r w:rsidRPr="003618C5">
        <w:rPr>
          <w:rFonts w:ascii="Arial" w:hAnsi="Arial"/>
          <w:color w:val="EE0000"/>
          <w:lang w:val="en-GB"/>
        </w:rPr>
        <w:t>URL to be inserted by us</w:t>
      </w:r>
      <w:r w:rsidRPr="003618C5">
        <w:rPr>
          <w:rFonts w:ascii="Arial" w:hAnsi="Arial"/>
          <w:color w:val="auto"/>
          <w:lang w:val="en-GB"/>
        </w:rPr>
        <w:t>] [insert access date].</w:t>
      </w:r>
    </w:p>
    <w:p w14:paraId="3083404A" w14:textId="77777777" w:rsidR="00B776F5" w:rsidRPr="003618C5" w:rsidRDefault="00B776F5">
      <w:pPr>
        <w:pStyle w:val="Body"/>
        <w:spacing w:line="360" w:lineRule="auto"/>
        <w:rPr>
          <w:rFonts w:ascii="Arial" w:hAnsi="Arial"/>
          <w:color w:val="0433FF"/>
          <w:sz w:val="24"/>
          <w:szCs w:val="24"/>
          <w:lang w:val="en-GB"/>
        </w:rPr>
      </w:pPr>
    </w:p>
    <w:p w14:paraId="3C32AD1D" w14:textId="085502B8" w:rsidR="00B776F5" w:rsidRPr="003618C5" w:rsidRDefault="00B776F5">
      <w:pPr>
        <w:pStyle w:val="Body"/>
        <w:spacing w:line="360" w:lineRule="auto"/>
        <w:rPr>
          <w:rFonts w:ascii="Arial" w:hAnsi="Arial"/>
          <w:b/>
          <w:bCs/>
          <w:color w:val="auto"/>
          <w:sz w:val="28"/>
          <w:szCs w:val="28"/>
          <w:lang w:val="en-GB"/>
        </w:rPr>
      </w:pPr>
      <w:r w:rsidRPr="003618C5">
        <w:rPr>
          <w:rFonts w:ascii="Arial" w:hAnsi="Arial"/>
          <w:b/>
          <w:bCs/>
          <w:color w:val="auto"/>
          <w:sz w:val="28"/>
          <w:szCs w:val="28"/>
          <w:lang w:val="en-GB"/>
        </w:rPr>
        <w:t>Funding</w:t>
      </w:r>
    </w:p>
    <w:p w14:paraId="1535EDBA" w14:textId="35DFB6FF" w:rsidR="00B776F5" w:rsidRPr="003618C5" w:rsidRDefault="00B776F5" w:rsidP="00B776F5">
      <w:pPr>
        <w:pStyle w:val="Body"/>
        <w:spacing w:line="360" w:lineRule="auto"/>
        <w:rPr>
          <w:rFonts w:ascii="Arial" w:hAnsi="Arial"/>
          <w:lang w:val="en-GB"/>
        </w:rPr>
      </w:pPr>
      <w:r w:rsidRPr="003618C5">
        <w:rPr>
          <w:rFonts w:ascii="Arial" w:hAnsi="Arial"/>
          <w:lang w:val="en-GB"/>
        </w:rPr>
        <w:t>This structured grant form is based on research funded by the Gates Foundation, grant INV-067716. The findings and conclusions contained within are those of the authors and do not necessarily reflect positions or policies of the Gates Foundation.</w:t>
      </w:r>
    </w:p>
    <w:p w14:paraId="5CB0CE00" w14:textId="50EDA7C6" w:rsidR="00B776F5" w:rsidRPr="003618C5" w:rsidRDefault="00B776F5">
      <w:pPr>
        <w:pStyle w:val="Body"/>
        <w:spacing w:line="360" w:lineRule="auto"/>
        <w:rPr>
          <w:rFonts w:ascii="Arial" w:eastAsia="Arial" w:hAnsi="Arial" w:cs="Arial"/>
          <w:color w:val="auto"/>
          <w:sz w:val="24"/>
          <w:szCs w:val="24"/>
          <w:lang w:val="en-GB"/>
        </w:rPr>
      </w:pPr>
    </w:p>
    <w:p w14:paraId="4729F207" w14:textId="77777777" w:rsidR="00982778" w:rsidRPr="003618C5" w:rsidRDefault="00982778">
      <w:pPr>
        <w:pStyle w:val="Body"/>
        <w:spacing w:line="360" w:lineRule="auto"/>
        <w:rPr>
          <w:rFonts w:ascii="Arial" w:eastAsia="Arial" w:hAnsi="Arial" w:cs="Arial"/>
          <w:color w:val="0433FF"/>
          <w:sz w:val="24"/>
          <w:szCs w:val="24"/>
          <w:lang w:val="en-GB"/>
        </w:rPr>
      </w:pPr>
    </w:p>
    <w:p w14:paraId="265C63B2" w14:textId="6204298E" w:rsidR="00982778" w:rsidRPr="003618C5" w:rsidRDefault="00B776F5" w:rsidP="00B776F5">
      <w:pPr>
        <w:rPr>
          <w:rFonts w:ascii="Helvetica Neue" w:hAnsi="Helvetica Neue" w:cs="Arial Unicode MS"/>
          <w:color w:val="000000"/>
          <w:sz w:val="22"/>
          <w:szCs w:val="22"/>
          <w:lang w:val="en-GB" w:eastAsia="en-GB"/>
          <w14:textOutline w14:w="0" w14:cap="flat" w14:cmpd="sng" w14:algn="ctr">
            <w14:noFill/>
            <w14:prstDash w14:val="solid"/>
            <w14:bevel/>
          </w14:textOutline>
        </w:rPr>
      </w:pPr>
      <w:r w:rsidRPr="003618C5">
        <w:rPr>
          <w:lang w:val="en-GB"/>
        </w:rPr>
        <w:br w:type="page"/>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07F3154E"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63B73EDA" w14:textId="77777777" w:rsidR="00982778" w:rsidRPr="003618C5" w:rsidRDefault="00000000">
            <w:pPr>
              <w:pStyle w:val="TableStyle2"/>
            </w:pPr>
            <w:r w:rsidRPr="003618C5">
              <w:rPr>
                <w:b/>
                <w:bCs/>
                <w:sz w:val="28"/>
                <w:szCs w:val="28"/>
              </w:rPr>
              <w:lastRenderedPageBreak/>
              <w:t>Section 1: Summary</w:t>
            </w:r>
          </w:p>
        </w:tc>
      </w:tr>
    </w:tbl>
    <w:p w14:paraId="1384F83A" w14:textId="77777777" w:rsidR="00982778" w:rsidRPr="003618C5" w:rsidRDefault="00982778">
      <w:pPr>
        <w:pStyle w:val="Body"/>
        <w:spacing w:line="360" w:lineRule="auto"/>
        <w:rPr>
          <w:rFonts w:ascii="Arial" w:eastAsia="Arial" w:hAnsi="Arial" w:cs="Arial"/>
          <w:b/>
          <w:bCs/>
          <w:sz w:val="28"/>
          <w:szCs w:val="28"/>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83"/>
        <w:gridCol w:w="6049"/>
      </w:tblGrid>
      <w:tr w:rsidR="00982778" w:rsidRPr="003618C5" w14:paraId="26CD668F" w14:textId="77777777">
        <w:trPr>
          <w:trHeight w:val="298"/>
        </w:trPr>
        <w:tc>
          <w:tcPr>
            <w:tcW w:w="9632" w:type="dxa"/>
            <w:gridSpan w:val="2"/>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F3386F5" w14:textId="77777777" w:rsidR="00982778" w:rsidRPr="003618C5" w:rsidRDefault="00000000">
            <w:pPr>
              <w:pStyle w:val="TableStyle2"/>
            </w:pPr>
            <w:r w:rsidRPr="003618C5">
              <w:rPr>
                <w:b/>
                <w:bCs/>
                <w:sz w:val="24"/>
                <w:szCs w:val="24"/>
              </w:rPr>
              <w:t>{1} Essential administrative information</w:t>
            </w:r>
          </w:p>
        </w:tc>
      </w:tr>
      <w:tr w:rsidR="00982778" w:rsidRPr="003618C5" w14:paraId="3D527664" w14:textId="77777777">
        <w:trPr>
          <w:trHeight w:val="295"/>
        </w:trPr>
        <w:tc>
          <w:tcPr>
            <w:tcW w:w="9632" w:type="dxa"/>
            <w:gridSpan w:val="2"/>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0E431AD" w14:textId="77777777" w:rsidR="00982778" w:rsidRPr="003618C5" w:rsidRDefault="00000000">
            <w:pPr>
              <w:pStyle w:val="TableStyle2"/>
            </w:pPr>
            <w:r w:rsidRPr="003618C5">
              <w:rPr>
                <w:b/>
                <w:bCs/>
                <w:color w:val="009051"/>
              </w:rPr>
              <w:t xml:space="preserve">Guidance: </w:t>
            </w:r>
            <w:r w:rsidRPr="003618C5">
              <w:rPr>
                <w:color w:val="009051"/>
              </w:rPr>
              <w:t>Not applicable.</w:t>
            </w:r>
          </w:p>
        </w:tc>
      </w:tr>
      <w:tr w:rsidR="00982778" w:rsidRPr="003618C5" w14:paraId="7CAD1EC1"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F94AB2E" w14:textId="77777777" w:rsidR="00982778" w:rsidRPr="003618C5" w:rsidRDefault="00000000">
            <w:pPr>
              <w:pStyle w:val="TableStyle2"/>
            </w:pPr>
            <w:r w:rsidRPr="003618C5">
              <w:rPr>
                <w:b/>
                <w:bCs/>
                <w:sz w:val="24"/>
                <w:szCs w:val="24"/>
              </w:rPr>
              <w:t>Project title</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577B6D0" w14:textId="77777777" w:rsidR="00982778" w:rsidRPr="003618C5" w:rsidRDefault="00982778">
            <w:pPr>
              <w:rPr>
                <w:lang w:val="en-GB"/>
              </w:rPr>
            </w:pPr>
          </w:p>
        </w:tc>
      </w:tr>
      <w:tr w:rsidR="00982778" w:rsidRPr="003618C5" w14:paraId="3EA0F80A"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881C01C" w14:textId="77777777" w:rsidR="00982778" w:rsidRPr="003618C5" w:rsidRDefault="00000000">
            <w:pPr>
              <w:pStyle w:val="TableStyle2"/>
            </w:pPr>
            <w:r w:rsidRPr="003618C5">
              <w:rPr>
                <w:b/>
                <w:bCs/>
                <w:sz w:val="24"/>
                <w:szCs w:val="24"/>
              </w:rPr>
              <w:t>Start date</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4B3BE86" w14:textId="77777777" w:rsidR="00982778" w:rsidRPr="003618C5" w:rsidRDefault="00982778">
            <w:pPr>
              <w:rPr>
                <w:lang w:val="en-GB"/>
              </w:rPr>
            </w:pPr>
          </w:p>
        </w:tc>
      </w:tr>
      <w:tr w:rsidR="00982778" w:rsidRPr="003618C5" w14:paraId="2EFBA3BB"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0587DE9" w14:textId="77777777" w:rsidR="00982778" w:rsidRPr="003618C5" w:rsidRDefault="00000000">
            <w:pPr>
              <w:pStyle w:val="TableStyle2"/>
            </w:pPr>
            <w:r w:rsidRPr="003618C5">
              <w:rPr>
                <w:b/>
                <w:bCs/>
                <w:sz w:val="24"/>
                <w:szCs w:val="24"/>
              </w:rPr>
              <w:t>Duration (months)</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DE32B2A" w14:textId="77777777" w:rsidR="00982778" w:rsidRPr="003618C5" w:rsidRDefault="00982778">
            <w:pPr>
              <w:rPr>
                <w:lang w:val="en-GB"/>
              </w:rPr>
            </w:pPr>
          </w:p>
        </w:tc>
      </w:tr>
      <w:tr w:rsidR="00982778" w:rsidRPr="003618C5" w14:paraId="2E1F407F"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6C4FCA0" w14:textId="77777777" w:rsidR="00982778" w:rsidRPr="003618C5" w:rsidRDefault="00000000">
            <w:pPr>
              <w:pStyle w:val="TableStyle2"/>
            </w:pPr>
            <w:r w:rsidRPr="003618C5">
              <w:rPr>
                <w:b/>
                <w:bCs/>
                <w:sz w:val="24"/>
                <w:szCs w:val="24"/>
              </w:rPr>
              <w:t>Chief investigator(s)</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E1C48BC" w14:textId="77777777" w:rsidR="00982778" w:rsidRPr="003618C5" w:rsidRDefault="00982778">
            <w:pPr>
              <w:rPr>
                <w:lang w:val="en-GB"/>
              </w:rPr>
            </w:pPr>
          </w:p>
        </w:tc>
      </w:tr>
      <w:tr w:rsidR="00982778" w:rsidRPr="003618C5" w14:paraId="6BB63BF6"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FFA06B3" w14:textId="77777777" w:rsidR="00982778" w:rsidRPr="003618C5" w:rsidRDefault="00000000">
            <w:pPr>
              <w:pStyle w:val="TableStyle2"/>
            </w:pPr>
            <w:r w:rsidRPr="003618C5">
              <w:rPr>
                <w:b/>
                <w:bCs/>
                <w:sz w:val="24"/>
                <w:szCs w:val="24"/>
              </w:rPr>
              <w:t>Sponsoring organisation(s)</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5DFF491" w14:textId="77777777" w:rsidR="00982778" w:rsidRPr="003618C5" w:rsidRDefault="00982778">
            <w:pPr>
              <w:rPr>
                <w:lang w:val="en-GB"/>
              </w:rPr>
            </w:pPr>
          </w:p>
        </w:tc>
      </w:tr>
      <w:tr w:rsidR="00982778" w:rsidRPr="003618C5" w14:paraId="2965DF82" w14:textId="77777777">
        <w:trPr>
          <w:trHeight w:val="337"/>
        </w:trPr>
        <w:tc>
          <w:tcPr>
            <w:tcW w:w="3583"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9272BAD" w14:textId="77777777" w:rsidR="00982778" w:rsidRPr="003618C5" w:rsidRDefault="00000000">
            <w:pPr>
              <w:pStyle w:val="TableStyle2"/>
            </w:pPr>
            <w:r w:rsidRPr="003618C5">
              <w:rPr>
                <w:b/>
                <w:bCs/>
                <w:sz w:val="24"/>
                <w:szCs w:val="24"/>
              </w:rPr>
              <w:t>Overall budget requested</w:t>
            </w:r>
          </w:p>
        </w:tc>
        <w:tc>
          <w:tcPr>
            <w:tcW w:w="6048"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EC3677B" w14:textId="77777777" w:rsidR="00982778" w:rsidRPr="003618C5" w:rsidRDefault="00982778">
            <w:pPr>
              <w:rPr>
                <w:lang w:val="en-GB"/>
              </w:rPr>
            </w:pPr>
          </w:p>
        </w:tc>
      </w:tr>
    </w:tbl>
    <w:p w14:paraId="443C4170" w14:textId="77777777" w:rsidR="00982778" w:rsidRPr="003618C5" w:rsidRDefault="00982778">
      <w:pPr>
        <w:pStyle w:val="Body"/>
        <w:spacing w:line="360" w:lineRule="auto"/>
        <w:rPr>
          <w:rFonts w:ascii="Arial" w:eastAsia="Arial" w:hAnsi="Arial" w:cs="Arial"/>
          <w:sz w:val="24"/>
          <w:szCs w:val="24"/>
          <w:lang w:val="en-GB"/>
        </w:rPr>
      </w:pPr>
    </w:p>
    <w:p w14:paraId="56A73CE7" w14:textId="77777777" w:rsidR="00982778" w:rsidRPr="003618C5" w:rsidRDefault="00982778">
      <w:pPr>
        <w:pStyle w:val="Body"/>
        <w:spacing w:line="360" w:lineRule="auto"/>
        <w:rPr>
          <w:rFonts w:ascii="Arial" w:eastAsia="Arial" w:hAnsi="Arial" w:cs="Arial"/>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4E249EB2"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8D8543D" w14:textId="77777777" w:rsidR="00982778" w:rsidRPr="003618C5" w:rsidRDefault="00000000">
            <w:pPr>
              <w:pStyle w:val="TableStyle2"/>
            </w:pPr>
            <w:r w:rsidRPr="003618C5">
              <w:rPr>
                <w:b/>
                <w:bCs/>
                <w:sz w:val="24"/>
                <w:szCs w:val="24"/>
              </w:rPr>
              <w:t>2} Abstract written for all audiences (plain language)</w:t>
            </w:r>
          </w:p>
        </w:tc>
      </w:tr>
      <w:tr w:rsidR="00982778" w:rsidRPr="003618C5" w14:paraId="1DD10B00" w14:textId="77777777">
        <w:trPr>
          <w:trHeight w:val="119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DE8FA23"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provide a structured, plain language abstract using the headings Objectives; Trial design; Participants; Intervention and comparator; Main outcomes; Randomisation; Numbers to be randomised. Note: these headings are based on the CONSORT standard for trial abstracts: </w:t>
            </w:r>
            <w:hyperlink r:id="rId14" w:history="1">
              <w:r w:rsidR="00982778" w:rsidRPr="003618C5">
                <w:rPr>
                  <w:rStyle w:val="Hyperlink0"/>
                  <w:rFonts w:ascii="Arial" w:hAnsi="Arial"/>
                  <w:color w:val="008F00"/>
                  <w:sz w:val="20"/>
                  <w:szCs w:val="20"/>
                  <w:lang w:val="en-GB"/>
                </w:rPr>
                <w:t>https://www.equator-network.org/reporting-guidelines/consort-abstracts/</w:t>
              </w:r>
            </w:hyperlink>
            <w:r w:rsidRPr="003618C5">
              <w:rPr>
                <w:rFonts w:ascii="Arial" w:hAnsi="Arial"/>
                <w:color w:val="008F00"/>
                <w:sz w:val="20"/>
                <w:szCs w:val="20"/>
                <w:lang w:val="en-GB"/>
              </w:rPr>
              <w:t>.</w:t>
            </w:r>
          </w:p>
        </w:tc>
      </w:tr>
      <w:tr w:rsidR="00982778" w:rsidRPr="003618C5" w14:paraId="4712A706"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79FC342" w14:textId="77777777" w:rsidR="00982778" w:rsidRPr="003618C5" w:rsidRDefault="00982778">
            <w:pPr>
              <w:rPr>
                <w:lang w:val="en-GB"/>
              </w:rPr>
            </w:pPr>
          </w:p>
        </w:tc>
      </w:tr>
    </w:tbl>
    <w:p w14:paraId="319E682C" w14:textId="77777777" w:rsidR="00982778" w:rsidRPr="003618C5" w:rsidRDefault="00982778">
      <w:pPr>
        <w:pStyle w:val="Body"/>
        <w:spacing w:line="360" w:lineRule="auto"/>
        <w:rPr>
          <w:rFonts w:ascii="Arial" w:eastAsia="Arial" w:hAnsi="Arial" w:cs="Arial"/>
          <w:sz w:val="24"/>
          <w:szCs w:val="24"/>
          <w:lang w:val="en-GB"/>
        </w:rPr>
      </w:pPr>
    </w:p>
    <w:p w14:paraId="250F3568" w14:textId="77777777" w:rsidR="00982778" w:rsidRPr="003618C5" w:rsidRDefault="00982778">
      <w:pPr>
        <w:pStyle w:val="Body"/>
        <w:spacing w:line="360" w:lineRule="auto"/>
        <w:rPr>
          <w:rFonts w:ascii="Arial" w:eastAsia="Arial" w:hAnsi="Arial" w:cs="Arial"/>
          <w:color w:val="008F00"/>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05AC52FF"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3808CF4" w14:textId="77777777" w:rsidR="00982778" w:rsidRPr="003618C5" w:rsidRDefault="00000000">
            <w:pPr>
              <w:pStyle w:val="TableStyle2"/>
            </w:pPr>
            <w:r w:rsidRPr="003618C5">
              <w:rPr>
                <w:b/>
                <w:bCs/>
                <w:sz w:val="24"/>
                <w:szCs w:val="24"/>
              </w:rPr>
              <w:t>{3} Why is this trial needed now?</w:t>
            </w:r>
          </w:p>
        </w:tc>
      </w:tr>
      <w:tr w:rsidR="00982778" w:rsidRPr="003618C5" w14:paraId="66D4C630"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EF8B8C2"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provide the rationale for why this trial is needed. This should be based on systematic reviews, a formal prioritisation process done by applicant, funder or other organisation, a recommendation from guideline producers, or other evidence-informed justification for the trial.  </w:t>
            </w:r>
          </w:p>
        </w:tc>
      </w:tr>
      <w:tr w:rsidR="00982778" w:rsidRPr="003618C5" w14:paraId="7A21D4BC" w14:textId="77777777">
        <w:trPr>
          <w:trHeight w:val="981"/>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BC405DE" w14:textId="77777777" w:rsidR="00982778" w:rsidRPr="003618C5" w:rsidRDefault="00982778">
            <w:pPr>
              <w:rPr>
                <w:lang w:val="en-GB"/>
              </w:rPr>
            </w:pPr>
          </w:p>
        </w:tc>
      </w:tr>
    </w:tbl>
    <w:p w14:paraId="7EEB2E3F" w14:textId="77777777" w:rsidR="00982778" w:rsidRPr="003618C5" w:rsidRDefault="00982778">
      <w:pPr>
        <w:pStyle w:val="Body"/>
        <w:spacing w:line="360" w:lineRule="auto"/>
        <w:rPr>
          <w:rFonts w:ascii="Arial" w:eastAsia="Arial" w:hAnsi="Arial" w:cs="Arial"/>
          <w:color w:val="008F00"/>
          <w:sz w:val="24"/>
          <w:szCs w:val="24"/>
          <w:lang w:val="en-GB"/>
        </w:rPr>
      </w:pPr>
    </w:p>
    <w:p w14:paraId="1F5A3421" w14:textId="77777777" w:rsidR="00982778" w:rsidRPr="003618C5" w:rsidRDefault="00982778">
      <w:pPr>
        <w:pStyle w:val="Body"/>
        <w:spacing w:line="360" w:lineRule="auto"/>
        <w:rPr>
          <w:rFonts w:ascii="Arial" w:eastAsia="Arial" w:hAnsi="Arial" w:cs="Arial"/>
          <w:sz w:val="24"/>
          <w:szCs w:val="24"/>
          <w:lang w:val="en-GB"/>
        </w:rPr>
      </w:pPr>
    </w:p>
    <w:p w14:paraId="628E9899" w14:textId="77777777" w:rsidR="00982778" w:rsidRPr="003618C5" w:rsidRDefault="00982778">
      <w:pPr>
        <w:pStyle w:val="Body"/>
        <w:spacing w:line="360" w:lineRule="auto"/>
        <w:rPr>
          <w:rFonts w:ascii="Arial" w:eastAsia="Arial" w:hAnsi="Arial" w:cs="Arial"/>
          <w:color w:val="009051"/>
          <w:sz w:val="24"/>
          <w:szCs w:val="24"/>
          <w:lang w:val="en-GB"/>
        </w:rPr>
      </w:pPr>
    </w:p>
    <w:p w14:paraId="138111C8" w14:textId="77777777" w:rsidR="00982778" w:rsidRPr="003618C5" w:rsidRDefault="00000000">
      <w:pPr>
        <w:pStyle w:val="Body"/>
        <w:spacing w:line="360" w:lineRule="auto"/>
        <w:rPr>
          <w:lang w:val="en-GB"/>
        </w:rPr>
      </w:pPr>
      <w:r w:rsidRPr="003618C5">
        <w:rPr>
          <w:rFonts w:ascii="Arial Unicode MS" w:hAnsi="Arial Unicode MS"/>
          <w:sz w:val="24"/>
          <w:szCs w:val="24"/>
          <w:lang w:val="en-GB"/>
        </w:rPr>
        <w:br w:type="page"/>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9A72BE3"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5993E438" w14:textId="77777777" w:rsidR="00982778" w:rsidRPr="003618C5" w:rsidRDefault="00000000">
            <w:pPr>
              <w:pStyle w:val="TableStyle2"/>
            </w:pPr>
            <w:r w:rsidRPr="003618C5">
              <w:rPr>
                <w:b/>
                <w:bCs/>
                <w:sz w:val="28"/>
                <w:szCs w:val="28"/>
              </w:rPr>
              <w:lastRenderedPageBreak/>
              <w:t>Section 2: General design</w:t>
            </w:r>
          </w:p>
        </w:tc>
      </w:tr>
    </w:tbl>
    <w:p w14:paraId="3D4B5A63" w14:textId="77777777" w:rsidR="00982778" w:rsidRPr="003618C5" w:rsidRDefault="00982778">
      <w:pPr>
        <w:pStyle w:val="Body"/>
        <w:spacing w:line="360" w:lineRule="auto"/>
        <w:rPr>
          <w:rFonts w:ascii="Arial" w:eastAsia="Arial" w:hAnsi="Arial" w:cs="Arial"/>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78A1C410"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ED76747" w14:textId="77777777" w:rsidR="00982778" w:rsidRPr="003618C5" w:rsidRDefault="00000000">
            <w:pPr>
              <w:pStyle w:val="TableStyle2"/>
            </w:pPr>
            <w:r w:rsidRPr="003618C5">
              <w:rPr>
                <w:b/>
                <w:bCs/>
                <w:sz w:val="24"/>
                <w:szCs w:val="24"/>
              </w:rPr>
              <w:t>{4} Research question(s)</w:t>
            </w:r>
          </w:p>
        </w:tc>
      </w:tr>
      <w:tr w:rsidR="00982778" w:rsidRPr="003618C5" w14:paraId="1A57F36E"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0EB9FA2"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the research question in a Participant-Intervention-Comparator-Outcome (PICO) format. </w:t>
            </w:r>
          </w:p>
        </w:tc>
      </w:tr>
      <w:tr w:rsidR="00982778" w:rsidRPr="003618C5" w14:paraId="33C4BCC2"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B2273E4" w14:textId="77777777" w:rsidR="00982778" w:rsidRPr="003618C5" w:rsidRDefault="00982778">
            <w:pPr>
              <w:rPr>
                <w:lang w:val="en-GB"/>
              </w:rPr>
            </w:pPr>
          </w:p>
        </w:tc>
      </w:tr>
    </w:tbl>
    <w:p w14:paraId="1D8A2A88" w14:textId="77777777" w:rsidR="00982778" w:rsidRPr="003618C5" w:rsidRDefault="00982778">
      <w:pPr>
        <w:pStyle w:val="Body"/>
        <w:spacing w:line="360" w:lineRule="auto"/>
        <w:rPr>
          <w:rFonts w:ascii="Arial" w:eastAsia="Arial" w:hAnsi="Arial" w:cs="Arial"/>
          <w:b/>
          <w:bCs/>
          <w:sz w:val="28"/>
          <w:szCs w:val="28"/>
          <w:lang w:val="en-GB"/>
        </w:rPr>
      </w:pPr>
    </w:p>
    <w:p w14:paraId="588E64E4" w14:textId="77777777" w:rsidR="00982778" w:rsidRPr="003618C5" w:rsidRDefault="00982778">
      <w:pPr>
        <w:pStyle w:val="Body"/>
        <w:spacing w:line="360" w:lineRule="auto"/>
        <w:rPr>
          <w:rFonts w:ascii="Arial" w:eastAsia="Arial" w:hAnsi="Arial" w:cs="Arial"/>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3DC8F7E0"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9C17596" w14:textId="77777777" w:rsidR="00982778" w:rsidRPr="003618C5" w:rsidRDefault="00000000">
            <w:pPr>
              <w:pStyle w:val="TableStyle2"/>
            </w:pPr>
            <w:r w:rsidRPr="003618C5">
              <w:rPr>
                <w:b/>
                <w:bCs/>
                <w:sz w:val="24"/>
                <w:szCs w:val="24"/>
              </w:rPr>
              <w:t>{5} Where will the trial be done?</w:t>
            </w:r>
          </w:p>
        </w:tc>
      </w:tr>
      <w:tr w:rsidR="00982778" w:rsidRPr="003618C5" w14:paraId="063B7D36"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1DA13EE" w14:textId="1D4B9DDF"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give the settings (e.g., community, secondary care) and locations (e.g., countries, sites</w:t>
            </w:r>
            <w:r w:rsidR="00E76D7D">
              <w:rPr>
                <w:rFonts w:ascii="Arial" w:hAnsi="Arial"/>
                <w:color w:val="008F00"/>
                <w:sz w:val="20"/>
                <w:szCs w:val="20"/>
                <w:lang w:val="en-GB"/>
              </w:rPr>
              <w:t>, rural, urban</w:t>
            </w:r>
            <w:r w:rsidRPr="003618C5">
              <w:rPr>
                <w:rFonts w:ascii="Arial" w:hAnsi="Arial"/>
                <w:color w:val="008F00"/>
                <w:sz w:val="20"/>
                <w:szCs w:val="20"/>
                <w:lang w:val="en-GB"/>
              </w:rPr>
              <w:t>) where the trial will be conducted. Explain why these are appropriate.</w:t>
            </w:r>
          </w:p>
        </w:tc>
      </w:tr>
      <w:tr w:rsidR="00982778" w:rsidRPr="003618C5" w14:paraId="1BE38134"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33F3BBD" w14:textId="77777777" w:rsidR="00982778" w:rsidRPr="003618C5" w:rsidRDefault="00982778">
            <w:pPr>
              <w:rPr>
                <w:lang w:val="en-GB"/>
              </w:rPr>
            </w:pPr>
          </w:p>
        </w:tc>
      </w:tr>
    </w:tbl>
    <w:p w14:paraId="01E05C92" w14:textId="77777777" w:rsidR="00982778" w:rsidRPr="003618C5" w:rsidRDefault="00982778">
      <w:pPr>
        <w:pStyle w:val="Body"/>
        <w:spacing w:line="360" w:lineRule="auto"/>
        <w:rPr>
          <w:rFonts w:ascii="Arial" w:eastAsia="Arial" w:hAnsi="Arial" w:cs="Arial"/>
          <w:sz w:val="24"/>
          <w:szCs w:val="24"/>
          <w:lang w:val="en-GB"/>
        </w:rPr>
      </w:pPr>
    </w:p>
    <w:p w14:paraId="174BF4C1"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22F8EB0"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7F94DEE" w14:textId="77777777" w:rsidR="00982778" w:rsidRPr="003618C5" w:rsidRDefault="00000000">
            <w:pPr>
              <w:pStyle w:val="TableStyle2"/>
            </w:pPr>
            <w:r w:rsidRPr="003618C5">
              <w:rPr>
                <w:b/>
                <w:bCs/>
                <w:sz w:val="24"/>
                <w:szCs w:val="24"/>
              </w:rPr>
              <w:t>{6} How will patients or service users be involved in trial design?</w:t>
            </w:r>
          </w:p>
        </w:tc>
      </w:tr>
      <w:tr w:rsidR="00982778" w:rsidRPr="003618C5" w14:paraId="19E2BDF8"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581A6A4"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 xml:space="preserve">Guidance: </w:t>
            </w:r>
            <w:r w:rsidRPr="003618C5">
              <w:rPr>
                <w:rFonts w:ascii="Arial" w:hAnsi="Arial"/>
                <w:color w:val="008F00"/>
                <w:sz w:val="20"/>
                <w:szCs w:val="20"/>
                <w:lang w:val="en-GB"/>
              </w:rPr>
              <w:t xml:space="preserve">describe the plans for involving patients, service users, and/or other public contributors in the design of the trial. </w:t>
            </w:r>
          </w:p>
        </w:tc>
      </w:tr>
      <w:tr w:rsidR="00982778" w:rsidRPr="003618C5" w14:paraId="1E66C32C"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A9E8526" w14:textId="77777777" w:rsidR="00982778" w:rsidRPr="003618C5" w:rsidRDefault="00982778">
            <w:pPr>
              <w:rPr>
                <w:lang w:val="en-GB"/>
              </w:rPr>
            </w:pPr>
          </w:p>
        </w:tc>
      </w:tr>
    </w:tbl>
    <w:p w14:paraId="675A2395" w14:textId="77777777" w:rsidR="00982778" w:rsidRPr="003618C5" w:rsidRDefault="00982778">
      <w:pPr>
        <w:pStyle w:val="Body"/>
        <w:spacing w:line="360" w:lineRule="auto"/>
        <w:rPr>
          <w:rFonts w:ascii="Arial" w:eastAsia="Arial" w:hAnsi="Arial" w:cs="Arial"/>
          <w:color w:val="009051"/>
          <w:sz w:val="24"/>
          <w:szCs w:val="24"/>
          <w:lang w:val="en-GB"/>
        </w:rPr>
      </w:pPr>
    </w:p>
    <w:p w14:paraId="0813F89A" w14:textId="77777777" w:rsidR="00982778" w:rsidRPr="003618C5" w:rsidRDefault="00982778">
      <w:pPr>
        <w:pStyle w:val="Body"/>
        <w:spacing w:line="360" w:lineRule="auto"/>
        <w:rPr>
          <w:rFonts w:ascii="Arial" w:eastAsia="Arial" w:hAnsi="Arial" w:cs="Arial"/>
          <w:color w:val="009051"/>
          <w:sz w:val="24"/>
          <w:szCs w:val="24"/>
          <w:lang w:val="en-GB"/>
        </w:rPr>
      </w:pPr>
    </w:p>
    <w:p w14:paraId="0134EDE3"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41F48992"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6696CAF2" w14:textId="77777777" w:rsidR="00982778" w:rsidRPr="003618C5" w:rsidRDefault="00000000">
            <w:pPr>
              <w:pStyle w:val="TableStyle2"/>
            </w:pPr>
            <w:r w:rsidRPr="003618C5">
              <w:rPr>
                <w:b/>
                <w:bCs/>
                <w:sz w:val="28"/>
                <w:szCs w:val="28"/>
              </w:rPr>
              <w:t>Section 3: Participants and sample size</w:t>
            </w:r>
          </w:p>
        </w:tc>
      </w:tr>
    </w:tbl>
    <w:p w14:paraId="5D4E7B4E"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3F7D635"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6DD544D" w14:textId="77777777" w:rsidR="00982778" w:rsidRPr="003618C5" w:rsidRDefault="00000000">
            <w:pPr>
              <w:pStyle w:val="TableStyle2"/>
            </w:pPr>
            <w:r w:rsidRPr="003618C5">
              <w:rPr>
                <w:b/>
                <w:bCs/>
                <w:sz w:val="24"/>
                <w:szCs w:val="24"/>
              </w:rPr>
              <w:t>{7} Who will be the participants, and why?</w:t>
            </w:r>
          </w:p>
        </w:tc>
      </w:tr>
      <w:tr w:rsidR="00982778" w:rsidRPr="003618C5" w14:paraId="532AEAE1" w14:textId="77777777">
        <w:trPr>
          <w:trHeight w:val="2506"/>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5E166A1"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lastRenderedPageBreak/>
              <w:t>Guidance:</w:t>
            </w:r>
            <w:r w:rsidRPr="003618C5">
              <w:rPr>
                <w:rFonts w:ascii="Arial" w:hAnsi="Arial"/>
                <w:color w:val="008F00"/>
                <w:sz w:val="20"/>
                <w:szCs w:val="20"/>
                <w:lang w:val="en-GB"/>
              </w:rPr>
              <w:t xml:space="preserve"> describe who the trial participants will be, and why. This should include reference to disease or condition prevalence and severity, i.e., who has something to benefit from improved care. A table of eligibility criteria would be useful, including sociodemographic characteristics (e.g., see </w:t>
            </w:r>
            <w:hyperlink r:id="rId15" w:history="1">
              <w:r w:rsidR="00982778" w:rsidRPr="003618C5">
                <w:rPr>
                  <w:rStyle w:val="Hyperlink0"/>
                  <w:rFonts w:ascii="Arial" w:hAnsi="Arial"/>
                  <w:color w:val="008F00"/>
                  <w:sz w:val="20"/>
                  <w:szCs w:val="20"/>
                  <w:lang w:val="en-GB"/>
                </w:rPr>
                <w:t>https://link.springer.com/article/10.1186/s13063-025-08938-z</w:t>
              </w:r>
            </w:hyperlink>
            <w:r w:rsidRPr="003618C5">
              <w:rPr>
                <w:rFonts w:ascii="Arial" w:hAnsi="Arial"/>
                <w:color w:val="008F00"/>
                <w:sz w:val="20"/>
                <w:szCs w:val="20"/>
                <w:lang w:val="en-GB"/>
              </w:rPr>
              <w:t>) and whether these characteristics (e.g., sex, ethnicity) need to be explicitly considered when deciding who should be in the trial. Consider whether eligibility criteria, especially exclusions, may disproportionately affect some groups more than others. Also mention whether other relevant parties such as healthcare staff and patients have been involved in deciding who needs to be in the trial.</w:t>
            </w:r>
          </w:p>
        </w:tc>
      </w:tr>
      <w:tr w:rsidR="00982778" w:rsidRPr="003618C5" w14:paraId="78578BCB"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081A304" w14:textId="77777777" w:rsidR="00982778" w:rsidRPr="003618C5" w:rsidRDefault="00982778">
            <w:pPr>
              <w:rPr>
                <w:lang w:val="en-GB"/>
              </w:rPr>
            </w:pPr>
          </w:p>
        </w:tc>
      </w:tr>
    </w:tbl>
    <w:p w14:paraId="519AE58E" w14:textId="77777777" w:rsidR="00982778" w:rsidRPr="003618C5" w:rsidRDefault="00982778">
      <w:pPr>
        <w:pStyle w:val="Body"/>
        <w:spacing w:line="360" w:lineRule="auto"/>
        <w:rPr>
          <w:rFonts w:ascii="Arial" w:eastAsia="Arial" w:hAnsi="Arial" w:cs="Arial"/>
          <w:b/>
          <w:bCs/>
          <w:sz w:val="28"/>
          <w:szCs w:val="28"/>
          <w:lang w:val="en-GB"/>
        </w:rPr>
      </w:pPr>
    </w:p>
    <w:p w14:paraId="3E654756"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00DA85A4"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E6E8469" w14:textId="77777777" w:rsidR="00982778" w:rsidRPr="003618C5" w:rsidRDefault="00000000">
            <w:pPr>
              <w:pStyle w:val="TableStyle2"/>
            </w:pPr>
            <w:r w:rsidRPr="003618C5">
              <w:rPr>
                <w:b/>
                <w:bCs/>
                <w:sz w:val="24"/>
                <w:szCs w:val="24"/>
              </w:rPr>
              <w:t>{8} How many participants will be needed, and why?</w:t>
            </w:r>
          </w:p>
        </w:tc>
      </w:tr>
      <w:tr w:rsidR="00982778" w:rsidRPr="003618C5" w14:paraId="3C59F214"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A45A1B8" w14:textId="7202F6BB"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how the sample size was determined, including all assumptions supporting the sample size calculation. If there are targets within the overall sample (e.g., that at least 45% of participants will be female) describe them here and give the justification.</w:t>
            </w:r>
          </w:p>
        </w:tc>
      </w:tr>
      <w:tr w:rsidR="00982778" w:rsidRPr="003618C5" w14:paraId="1F0A5A3F"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1A8AD39" w14:textId="77777777" w:rsidR="00982778" w:rsidRPr="003618C5" w:rsidRDefault="00982778">
            <w:pPr>
              <w:rPr>
                <w:lang w:val="en-GB"/>
              </w:rPr>
            </w:pPr>
          </w:p>
        </w:tc>
      </w:tr>
    </w:tbl>
    <w:p w14:paraId="6B34E3FF" w14:textId="77777777" w:rsidR="00982778" w:rsidRPr="003618C5" w:rsidRDefault="00982778">
      <w:pPr>
        <w:pStyle w:val="Body"/>
        <w:spacing w:line="360" w:lineRule="auto"/>
        <w:rPr>
          <w:rFonts w:ascii="Arial" w:eastAsia="Arial" w:hAnsi="Arial" w:cs="Arial"/>
          <w:sz w:val="24"/>
          <w:szCs w:val="24"/>
          <w:lang w:val="en-GB"/>
        </w:rPr>
      </w:pPr>
    </w:p>
    <w:p w14:paraId="671BA7EB" w14:textId="77777777" w:rsidR="00982778" w:rsidRPr="003618C5" w:rsidRDefault="00982778">
      <w:pPr>
        <w:pStyle w:val="Body"/>
        <w:spacing w:line="360" w:lineRule="auto"/>
        <w:rPr>
          <w:rFonts w:ascii="Arial" w:eastAsia="Arial" w:hAnsi="Arial" w:cs="Arial"/>
          <w:b/>
          <w:bCs/>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8961853"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B05CCFF" w14:textId="77777777" w:rsidR="00982778" w:rsidRPr="003618C5" w:rsidRDefault="00000000">
            <w:pPr>
              <w:pStyle w:val="TableStyle2"/>
            </w:pPr>
            <w:r w:rsidRPr="003618C5">
              <w:rPr>
                <w:b/>
                <w:bCs/>
                <w:sz w:val="24"/>
                <w:szCs w:val="24"/>
              </w:rPr>
              <w:t>{9} Who is the person(s) acting as guarantor for the sample size (and statistical analysis more generally)?</w:t>
            </w:r>
          </w:p>
        </w:tc>
      </w:tr>
      <w:tr w:rsidR="00982778" w:rsidRPr="003618C5" w14:paraId="339C4613"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12FD8C8" w14:textId="3F452B1C"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give the name of the person with competence in trial statistics who acts as guarantor for the calculations described in response to question {8} </w:t>
            </w:r>
            <w:r w:rsidR="000777BA">
              <w:rPr>
                <w:rFonts w:ascii="Arial" w:hAnsi="Arial"/>
                <w:color w:val="008F00"/>
                <w:sz w:val="20"/>
                <w:szCs w:val="20"/>
                <w:lang w:val="en-GB"/>
              </w:rPr>
              <w:t>and</w:t>
            </w:r>
            <w:r w:rsidRPr="003618C5">
              <w:rPr>
                <w:rFonts w:ascii="Arial" w:hAnsi="Arial"/>
                <w:color w:val="008F00"/>
                <w:sz w:val="20"/>
                <w:szCs w:val="20"/>
                <w:lang w:val="en-GB"/>
              </w:rPr>
              <w:t xml:space="preserve"> the information provided in response to questions {22} to {25}.</w:t>
            </w:r>
          </w:p>
        </w:tc>
      </w:tr>
      <w:tr w:rsidR="00982778" w:rsidRPr="003618C5" w14:paraId="6411660A"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D392371" w14:textId="77777777" w:rsidR="00982778" w:rsidRPr="003618C5" w:rsidRDefault="00982778">
            <w:pPr>
              <w:rPr>
                <w:lang w:val="en-GB"/>
              </w:rPr>
            </w:pPr>
          </w:p>
        </w:tc>
      </w:tr>
    </w:tbl>
    <w:p w14:paraId="0A846C1F" w14:textId="77777777" w:rsidR="00982778" w:rsidRPr="003618C5" w:rsidRDefault="00982778">
      <w:pPr>
        <w:pStyle w:val="Body"/>
        <w:spacing w:line="360" w:lineRule="auto"/>
        <w:rPr>
          <w:rFonts w:ascii="Arial" w:eastAsia="Arial" w:hAnsi="Arial" w:cs="Arial"/>
          <w:b/>
          <w:bCs/>
          <w:sz w:val="24"/>
          <w:szCs w:val="24"/>
          <w:lang w:val="en-GB"/>
        </w:rPr>
      </w:pPr>
    </w:p>
    <w:p w14:paraId="1534969D" w14:textId="77777777" w:rsidR="00982778" w:rsidRPr="003618C5" w:rsidRDefault="00982778">
      <w:pPr>
        <w:pStyle w:val="Body"/>
        <w:spacing w:line="360" w:lineRule="auto"/>
        <w:rPr>
          <w:rFonts w:ascii="Arial" w:eastAsia="Arial" w:hAnsi="Arial" w:cs="Arial"/>
          <w:color w:val="009051"/>
          <w:sz w:val="24"/>
          <w:szCs w:val="24"/>
          <w:lang w:val="en-GB"/>
        </w:rPr>
      </w:pPr>
    </w:p>
    <w:p w14:paraId="1D82C51A"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AA2A05D"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3CD03589" w14:textId="77777777" w:rsidR="00982778" w:rsidRPr="003618C5" w:rsidRDefault="00000000">
            <w:pPr>
              <w:pStyle w:val="TableStyle2"/>
            </w:pPr>
            <w:r w:rsidRPr="003618C5">
              <w:rPr>
                <w:b/>
                <w:bCs/>
                <w:sz w:val="28"/>
                <w:szCs w:val="28"/>
              </w:rPr>
              <w:t>Section 4: Intervention and comparator</w:t>
            </w:r>
          </w:p>
        </w:tc>
      </w:tr>
    </w:tbl>
    <w:p w14:paraId="6BEED039"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5E06E2A3"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3B6FCA3" w14:textId="77777777" w:rsidR="00982778" w:rsidRPr="003618C5" w:rsidRDefault="00000000">
            <w:pPr>
              <w:pStyle w:val="TableStyle2"/>
            </w:pPr>
            <w:r w:rsidRPr="003618C5">
              <w:rPr>
                <w:b/>
                <w:bCs/>
                <w:sz w:val="24"/>
                <w:szCs w:val="24"/>
              </w:rPr>
              <w:t>{10} Describe the intervention and comparator</w:t>
            </w:r>
          </w:p>
        </w:tc>
      </w:tr>
      <w:tr w:rsidR="00982778" w:rsidRPr="003618C5" w14:paraId="09A9A221" w14:textId="77777777">
        <w:trPr>
          <w:trHeight w:val="152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93176DC" w14:textId="56522F84" w:rsidR="00982778" w:rsidRPr="003618C5" w:rsidRDefault="00000000">
            <w:pPr>
              <w:pStyle w:val="Body"/>
              <w:spacing w:line="360" w:lineRule="auto"/>
              <w:rPr>
                <w:lang w:val="en-GB"/>
              </w:rPr>
            </w:pPr>
            <w:r w:rsidRPr="003618C5">
              <w:rPr>
                <w:rFonts w:ascii="Arial" w:hAnsi="Arial"/>
                <w:b/>
                <w:bCs/>
                <w:color w:val="008F00"/>
                <w:sz w:val="20"/>
                <w:szCs w:val="20"/>
                <w:lang w:val="en-GB"/>
              </w:rPr>
              <w:lastRenderedPageBreak/>
              <w:t>Guidance:</w:t>
            </w:r>
            <w:r w:rsidRPr="003618C5">
              <w:rPr>
                <w:rFonts w:ascii="Arial" w:hAnsi="Arial"/>
                <w:color w:val="008F00"/>
                <w:sz w:val="20"/>
                <w:szCs w:val="20"/>
                <w:lang w:val="en-GB"/>
              </w:rPr>
              <w:t xml:space="preserve"> describe the intervention and comparator in sufficient detail to allow replication, including how, when, and by whom they will be administered. Explain the choice of comparator. Describe whether any concomitant care and interventions are allowed or not during the trial. </w:t>
            </w:r>
            <w:r w:rsidR="00E01359">
              <w:rPr>
                <w:rFonts w:ascii="Arial" w:hAnsi="Arial"/>
                <w:color w:val="008F00"/>
                <w:sz w:val="20"/>
                <w:szCs w:val="20"/>
                <w:lang w:val="en-GB"/>
              </w:rPr>
              <w:t>T</w:t>
            </w:r>
            <w:r w:rsidRPr="003618C5">
              <w:rPr>
                <w:rFonts w:ascii="Arial" w:hAnsi="Arial"/>
                <w:color w:val="008F00"/>
                <w:sz w:val="20"/>
                <w:szCs w:val="20"/>
                <w:lang w:val="en-GB"/>
              </w:rPr>
              <w:t xml:space="preserve">he </w:t>
            </w:r>
            <w:proofErr w:type="spellStart"/>
            <w:r w:rsidRPr="003618C5">
              <w:rPr>
                <w:rFonts w:ascii="Arial" w:hAnsi="Arial"/>
                <w:color w:val="008F00"/>
                <w:sz w:val="20"/>
                <w:szCs w:val="20"/>
                <w:lang w:val="en-GB"/>
              </w:rPr>
              <w:t>TIDieR</w:t>
            </w:r>
            <w:proofErr w:type="spellEnd"/>
            <w:r w:rsidRPr="003618C5">
              <w:rPr>
                <w:rFonts w:ascii="Arial" w:hAnsi="Arial"/>
                <w:color w:val="008F00"/>
                <w:sz w:val="20"/>
                <w:szCs w:val="20"/>
                <w:lang w:val="en-GB"/>
              </w:rPr>
              <w:t xml:space="preserve"> reporting standard (</w:t>
            </w:r>
            <w:hyperlink r:id="rId16" w:history="1">
              <w:r w:rsidR="00982778" w:rsidRPr="003618C5">
                <w:rPr>
                  <w:rStyle w:val="Hyperlink0"/>
                  <w:rFonts w:ascii="Arial" w:hAnsi="Arial"/>
                  <w:color w:val="008F00"/>
                  <w:sz w:val="20"/>
                  <w:szCs w:val="20"/>
                  <w:lang w:val="en-GB"/>
                </w:rPr>
                <w:t>https://www.equator-network.org/reporting-guidelines/tidier/</w:t>
              </w:r>
            </w:hyperlink>
            <w:r w:rsidRPr="003618C5">
              <w:rPr>
                <w:rFonts w:ascii="Arial" w:hAnsi="Arial"/>
                <w:color w:val="008F00"/>
                <w:sz w:val="20"/>
                <w:szCs w:val="20"/>
                <w:lang w:val="en-GB"/>
              </w:rPr>
              <w:t>) is a useful framework for this question.</w:t>
            </w:r>
          </w:p>
        </w:tc>
      </w:tr>
      <w:tr w:rsidR="00982778" w:rsidRPr="003618C5" w14:paraId="3E403BE1"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BBD750C" w14:textId="77777777" w:rsidR="00982778" w:rsidRPr="003618C5" w:rsidRDefault="00982778">
            <w:pPr>
              <w:rPr>
                <w:lang w:val="en-GB"/>
              </w:rPr>
            </w:pPr>
          </w:p>
        </w:tc>
      </w:tr>
    </w:tbl>
    <w:p w14:paraId="4145FD81" w14:textId="77777777" w:rsidR="00982778" w:rsidRPr="003618C5" w:rsidRDefault="00982778">
      <w:pPr>
        <w:pStyle w:val="Body"/>
        <w:spacing w:line="360" w:lineRule="auto"/>
        <w:rPr>
          <w:rFonts w:ascii="Arial" w:eastAsia="Arial" w:hAnsi="Arial" w:cs="Arial"/>
          <w:sz w:val="24"/>
          <w:szCs w:val="24"/>
          <w:lang w:val="en-GB"/>
        </w:rPr>
      </w:pPr>
    </w:p>
    <w:p w14:paraId="351B24BE" w14:textId="77777777" w:rsidR="00982778" w:rsidRPr="003618C5" w:rsidRDefault="00982778">
      <w:pPr>
        <w:pStyle w:val="Body"/>
        <w:spacing w:line="360" w:lineRule="auto"/>
        <w:rPr>
          <w:rFonts w:ascii="Arial" w:eastAsia="Arial" w:hAnsi="Arial" w:cs="Arial"/>
          <w:sz w:val="24"/>
          <w:szCs w:val="24"/>
          <w:lang w:val="en-GB"/>
        </w:rPr>
      </w:pPr>
    </w:p>
    <w:p w14:paraId="6D5D4F8F" w14:textId="77777777" w:rsidR="00982778" w:rsidRPr="003618C5" w:rsidRDefault="00982778">
      <w:pPr>
        <w:pStyle w:val="Body"/>
        <w:spacing w:line="360" w:lineRule="auto"/>
        <w:rPr>
          <w:rFonts w:ascii="Arial" w:eastAsia="Arial" w:hAnsi="Arial" w:cs="Arial"/>
          <w:color w:val="009051"/>
          <w:sz w:val="24"/>
          <w:szCs w:val="24"/>
          <w:lang w:val="en-GB"/>
        </w:rPr>
      </w:pPr>
    </w:p>
    <w:p w14:paraId="2FC2062E" w14:textId="77777777" w:rsidR="00982778" w:rsidRPr="003618C5" w:rsidRDefault="00000000">
      <w:pPr>
        <w:pStyle w:val="Body"/>
        <w:spacing w:line="360" w:lineRule="auto"/>
        <w:rPr>
          <w:lang w:val="en-GB"/>
        </w:rPr>
      </w:pPr>
      <w:r w:rsidRPr="003618C5">
        <w:rPr>
          <w:rFonts w:ascii="Arial Unicode MS" w:hAnsi="Arial Unicode MS"/>
          <w:color w:val="009051"/>
          <w:sz w:val="24"/>
          <w:szCs w:val="24"/>
          <w:lang w:val="en-GB"/>
        </w:rPr>
        <w:br w:type="page"/>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3D156BB"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4173D579" w14:textId="77777777" w:rsidR="00982778" w:rsidRPr="003618C5" w:rsidRDefault="00000000">
            <w:pPr>
              <w:pStyle w:val="TableStyle2"/>
            </w:pPr>
            <w:r w:rsidRPr="003618C5">
              <w:rPr>
                <w:b/>
                <w:bCs/>
                <w:sz w:val="28"/>
                <w:szCs w:val="28"/>
              </w:rPr>
              <w:lastRenderedPageBreak/>
              <w:t>Section 5: Outcomes</w:t>
            </w:r>
          </w:p>
        </w:tc>
      </w:tr>
    </w:tbl>
    <w:p w14:paraId="60F8FA41"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4AC20B29"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AA583E7" w14:textId="77777777" w:rsidR="00982778" w:rsidRPr="003618C5" w:rsidRDefault="00000000">
            <w:pPr>
              <w:pStyle w:val="TableStyle2"/>
            </w:pPr>
            <w:r w:rsidRPr="003618C5">
              <w:rPr>
                <w:b/>
                <w:bCs/>
                <w:sz w:val="24"/>
                <w:szCs w:val="24"/>
              </w:rPr>
              <w:t>{11} What is/are your primary outcome(s)?</w:t>
            </w:r>
          </w:p>
        </w:tc>
      </w:tr>
      <w:tr w:rsidR="00982778" w:rsidRPr="003618C5" w14:paraId="6CA18271" w14:textId="77777777">
        <w:trPr>
          <w:trHeight w:val="119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133005C"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give the primary outcome(s), including the specific variable being measured (e.g., systolic blood pressure), the analysis metric (e.g., change from baseline, final value, time to event), how this will be summarised (e.g., median, proportion), and time point for each outcome. </w:t>
            </w:r>
            <w:r w:rsidRPr="003618C5">
              <w:rPr>
                <w:rFonts w:ascii="Arial" w:hAnsi="Arial"/>
                <w:color w:val="009051"/>
                <w:sz w:val="20"/>
                <w:szCs w:val="20"/>
                <w:lang w:val="en-GB"/>
              </w:rPr>
              <w:t>Describe any measures to ensure data quality</w:t>
            </w:r>
            <w:r w:rsidRPr="003618C5">
              <w:rPr>
                <w:rFonts w:ascii="Arial" w:hAnsi="Arial"/>
                <w:color w:val="008F00"/>
                <w:sz w:val="20"/>
                <w:szCs w:val="20"/>
                <w:lang w:val="en-GB"/>
              </w:rPr>
              <w:t>.</w:t>
            </w:r>
          </w:p>
        </w:tc>
      </w:tr>
      <w:tr w:rsidR="00982778" w:rsidRPr="003618C5" w14:paraId="67CA075E"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B160BA9" w14:textId="77777777" w:rsidR="00982778" w:rsidRPr="003618C5" w:rsidRDefault="00982778">
            <w:pPr>
              <w:rPr>
                <w:lang w:val="en-GB"/>
              </w:rPr>
            </w:pPr>
          </w:p>
        </w:tc>
      </w:tr>
    </w:tbl>
    <w:p w14:paraId="4C898B19" w14:textId="77777777" w:rsidR="00982778" w:rsidRPr="003618C5" w:rsidRDefault="00982778">
      <w:pPr>
        <w:pStyle w:val="Body"/>
        <w:spacing w:line="360" w:lineRule="auto"/>
        <w:rPr>
          <w:rFonts w:ascii="Arial" w:eastAsia="Arial" w:hAnsi="Arial" w:cs="Arial"/>
          <w:sz w:val="24"/>
          <w:szCs w:val="24"/>
          <w:lang w:val="en-GB"/>
        </w:rPr>
      </w:pPr>
    </w:p>
    <w:p w14:paraId="53AA11C7"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3C90A623"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E78D503" w14:textId="77777777" w:rsidR="00982778" w:rsidRPr="003618C5" w:rsidRDefault="00000000">
            <w:pPr>
              <w:pStyle w:val="TableStyle2"/>
            </w:pPr>
            <w:r w:rsidRPr="003618C5">
              <w:rPr>
                <w:b/>
                <w:bCs/>
                <w:sz w:val="24"/>
                <w:szCs w:val="24"/>
              </w:rPr>
              <w:t>{12} What other outcomes will you collect?</w:t>
            </w:r>
          </w:p>
        </w:tc>
      </w:tr>
      <w:tr w:rsidR="00982778" w:rsidRPr="003618C5" w14:paraId="51CCCE1C" w14:textId="77777777">
        <w:trPr>
          <w:trHeight w:val="152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4426296" w14:textId="029BA22E"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give the secondary outcome(s) and provide the same information as requested for the primary outcome(s) in question {12}. Trial teams often spend substantially more time on secondary outcomes than they do on the primary(s) (see </w:t>
            </w:r>
            <w:hyperlink r:id="rId17" w:history="1">
              <w:r w:rsidR="00982778" w:rsidRPr="003618C5">
                <w:rPr>
                  <w:rStyle w:val="Hyperlink0"/>
                  <w:rFonts w:ascii="Arial" w:hAnsi="Arial"/>
                  <w:color w:val="008F00"/>
                  <w:sz w:val="20"/>
                  <w:szCs w:val="20"/>
                  <w:lang w:val="en-GB"/>
                </w:rPr>
                <w:t>https://link.springer.com/article/10.1186/s13063-022-06973-8</w:t>
              </w:r>
            </w:hyperlink>
            <w:r w:rsidRPr="003618C5">
              <w:rPr>
                <w:rFonts w:ascii="Arial" w:hAnsi="Arial"/>
                <w:color w:val="008F00"/>
                <w:sz w:val="20"/>
                <w:szCs w:val="20"/>
                <w:lang w:val="en-GB"/>
              </w:rPr>
              <w:t xml:space="preserve">) despite few if any secondary outcomes being considered in the sample size justification.  Consider whether each of the secondary outcome is </w:t>
            </w:r>
            <w:r w:rsidR="00954BF9">
              <w:rPr>
                <w:rFonts w:ascii="Arial" w:hAnsi="Arial"/>
                <w:color w:val="008F00"/>
                <w:sz w:val="20"/>
                <w:szCs w:val="20"/>
                <w:lang w:val="en-GB"/>
              </w:rPr>
              <w:t xml:space="preserve">essential </w:t>
            </w:r>
            <w:r w:rsidRPr="003618C5">
              <w:rPr>
                <w:rFonts w:ascii="Arial" w:hAnsi="Arial"/>
                <w:color w:val="008F00"/>
                <w:sz w:val="20"/>
                <w:szCs w:val="20"/>
                <w:lang w:val="en-GB"/>
              </w:rPr>
              <w:t>to answer the research question.</w:t>
            </w:r>
          </w:p>
        </w:tc>
      </w:tr>
      <w:tr w:rsidR="00982778" w:rsidRPr="003618C5" w14:paraId="1BD591A1"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90BFC29" w14:textId="77777777" w:rsidR="00982778" w:rsidRPr="003618C5" w:rsidRDefault="00982778">
            <w:pPr>
              <w:rPr>
                <w:lang w:val="en-GB"/>
              </w:rPr>
            </w:pPr>
          </w:p>
        </w:tc>
      </w:tr>
    </w:tbl>
    <w:p w14:paraId="6B409412" w14:textId="77777777" w:rsidR="00982778" w:rsidRPr="003618C5" w:rsidRDefault="00982778">
      <w:pPr>
        <w:pStyle w:val="Body"/>
        <w:spacing w:line="360" w:lineRule="auto"/>
        <w:rPr>
          <w:rFonts w:ascii="Arial" w:eastAsia="Arial" w:hAnsi="Arial" w:cs="Arial"/>
          <w:color w:val="009051"/>
          <w:sz w:val="24"/>
          <w:szCs w:val="24"/>
          <w:lang w:val="en-GB"/>
        </w:rPr>
      </w:pPr>
    </w:p>
    <w:p w14:paraId="277D546D" w14:textId="77777777" w:rsidR="00982778" w:rsidRPr="003618C5" w:rsidRDefault="00982778">
      <w:pPr>
        <w:pStyle w:val="Body"/>
        <w:spacing w:line="360" w:lineRule="auto"/>
        <w:rPr>
          <w:rFonts w:ascii="Arial" w:eastAsia="Arial" w:hAnsi="Arial" w:cs="Arial"/>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7BCC7BFF"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E1CA401" w14:textId="77777777" w:rsidR="00982778" w:rsidRPr="003618C5" w:rsidRDefault="00000000">
            <w:pPr>
              <w:pStyle w:val="TableStyle2"/>
            </w:pPr>
            <w:r w:rsidRPr="003618C5">
              <w:rPr>
                <w:b/>
                <w:bCs/>
                <w:sz w:val="24"/>
                <w:szCs w:val="24"/>
              </w:rPr>
              <w:t>{13} Are there any potential harms?</w:t>
            </w:r>
          </w:p>
        </w:tc>
      </w:tr>
      <w:tr w:rsidR="00982778" w:rsidRPr="003618C5" w14:paraId="06D3B319" w14:textId="77777777">
        <w:trPr>
          <w:trHeight w:val="119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EBDEA55"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how expected and unexpected harms are defined and will be assessed (e.g., systematically, non-systematically). Note whether you will apply any standardised language (e.g., MedDRA). Specify whether you will report all harms recorded in trial publications or only selected harms that meet certain criteria.</w:t>
            </w:r>
          </w:p>
        </w:tc>
      </w:tr>
      <w:tr w:rsidR="00982778" w:rsidRPr="003618C5" w14:paraId="13D3C6BB"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28A6F12" w14:textId="77777777" w:rsidR="00982778" w:rsidRPr="003618C5" w:rsidRDefault="00982778">
            <w:pPr>
              <w:rPr>
                <w:lang w:val="en-GB"/>
              </w:rPr>
            </w:pPr>
          </w:p>
        </w:tc>
      </w:tr>
    </w:tbl>
    <w:p w14:paraId="3E7BA876" w14:textId="77777777" w:rsidR="00982778" w:rsidRPr="003618C5" w:rsidRDefault="00982778">
      <w:pPr>
        <w:pStyle w:val="Body"/>
        <w:spacing w:line="360" w:lineRule="auto"/>
        <w:rPr>
          <w:rFonts w:ascii="Arial" w:eastAsia="Arial" w:hAnsi="Arial" w:cs="Arial"/>
          <w:sz w:val="24"/>
          <w:szCs w:val="24"/>
          <w:lang w:val="en-GB"/>
        </w:rPr>
      </w:pPr>
    </w:p>
    <w:p w14:paraId="28FA8E03"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7D89E7EB"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F26C615" w14:textId="77777777" w:rsidR="00982778" w:rsidRPr="003618C5" w:rsidRDefault="00000000">
            <w:pPr>
              <w:pStyle w:val="TableStyle2"/>
            </w:pPr>
            <w:r w:rsidRPr="003618C5">
              <w:rPr>
                <w:b/>
                <w:bCs/>
                <w:sz w:val="24"/>
                <w:szCs w:val="24"/>
              </w:rPr>
              <w:t>{14} How do you know that these are the right outcomes to measure, especially the primary?</w:t>
            </w:r>
          </w:p>
        </w:tc>
      </w:tr>
      <w:tr w:rsidR="00982778" w:rsidRPr="003618C5" w14:paraId="5F9EFC2F"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E932FD6"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lastRenderedPageBreak/>
              <w:t>Guidance:</w:t>
            </w:r>
            <w:r w:rsidRPr="003618C5">
              <w:rPr>
                <w:rFonts w:ascii="Arial" w:hAnsi="Arial"/>
                <w:color w:val="008F00"/>
                <w:sz w:val="20"/>
                <w:szCs w:val="20"/>
                <w:lang w:val="en-GB"/>
              </w:rPr>
              <w:t xml:space="preserve"> describe how the outcome choice was made. Describe whose input (e.g., patients, health professionals, managers) was used in this process, either by you or others (e.g., through Core Outcome Sets (COS): </w:t>
            </w:r>
            <w:hyperlink r:id="rId18" w:history="1">
              <w:r w:rsidR="00982778" w:rsidRPr="003618C5">
                <w:rPr>
                  <w:rStyle w:val="Hyperlink0"/>
                  <w:rFonts w:ascii="Arial" w:hAnsi="Arial"/>
                  <w:color w:val="008F00"/>
                  <w:sz w:val="20"/>
                  <w:szCs w:val="20"/>
                  <w:lang w:val="en-GB"/>
                </w:rPr>
                <w:t>https://www.comet-initiative.org/</w:t>
              </w:r>
            </w:hyperlink>
            <w:r w:rsidRPr="003618C5">
              <w:rPr>
                <w:rFonts w:ascii="Arial" w:hAnsi="Arial"/>
                <w:color w:val="008F00"/>
                <w:sz w:val="20"/>
                <w:szCs w:val="20"/>
                <w:lang w:val="en-GB"/>
              </w:rPr>
              <w:t>).</w:t>
            </w:r>
          </w:p>
        </w:tc>
      </w:tr>
      <w:tr w:rsidR="00982778" w:rsidRPr="003618C5" w14:paraId="5CFC345C"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13D6FF0" w14:textId="77777777" w:rsidR="00982778" w:rsidRPr="003618C5" w:rsidRDefault="00982778">
            <w:pPr>
              <w:rPr>
                <w:lang w:val="en-GB"/>
              </w:rPr>
            </w:pPr>
          </w:p>
        </w:tc>
      </w:tr>
    </w:tbl>
    <w:p w14:paraId="52719619" w14:textId="77777777" w:rsidR="00982778" w:rsidRPr="003618C5" w:rsidRDefault="00982778">
      <w:pPr>
        <w:pStyle w:val="Body"/>
        <w:spacing w:line="360" w:lineRule="auto"/>
        <w:rPr>
          <w:rFonts w:ascii="Arial" w:eastAsia="Arial" w:hAnsi="Arial" w:cs="Arial"/>
          <w:color w:val="009051"/>
          <w:sz w:val="24"/>
          <w:szCs w:val="24"/>
          <w:lang w:val="en-GB"/>
        </w:rPr>
      </w:pPr>
    </w:p>
    <w:p w14:paraId="6A980D67"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5150400E"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6471DD4" w14:textId="77777777" w:rsidR="00982778" w:rsidRPr="003618C5" w:rsidRDefault="00000000">
            <w:pPr>
              <w:pStyle w:val="TableStyle2"/>
            </w:pPr>
            <w:r w:rsidRPr="003618C5">
              <w:rPr>
                <w:b/>
                <w:bCs/>
                <w:sz w:val="24"/>
                <w:szCs w:val="24"/>
              </w:rPr>
              <w:t>{15} When will outcomes be measured?</w:t>
            </w:r>
          </w:p>
        </w:tc>
      </w:tr>
      <w:tr w:rsidR="00982778" w:rsidRPr="003618C5" w14:paraId="016D2183" w14:textId="77777777">
        <w:trPr>
          <w:trHeight w:val="152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EB64476"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the time schedule for participants. This should include when the intervention (including any run-ins and washouts) is delivered, and the timing of visits and outcome assessments. Consider whether the frequency of measurements is justified given the research question and work involved for participants (including staff).  A diagram like that by SPIRIT is highly recommended </w:t>
            </w:r>
            <w:hyperlink r:id="rId19" w:history="1">
              <w:r w:rsidR="00982778" w:rsidRPr="003618C5">
                <w:rPr>
                  <w:rStyle w:val="Hyperlink0"/>
                  <w:rFonts w:ascii="Arial" w:hAnsi="Arial"/>
                  <w:color w:val="008F00"/>
                  <w:sz w:val="20"/>
                  <w:szCs w:val="20"/>
                  <w:lang w:val="en-GB"/>
                </w:rPr>
                <w:t>https://www.consort-spirit.org</w:t>
              </w:r>
            </w:hyperlink>
            <w:r w:rsidRPr="003618C5">
              <w:rPr>
                <w:rFonts w:ascii="Arial" w:hAnsi="Arial"/>
                <w:color w:val="008F00"/>
                <w:sz w:val="20"/>
                <w:szCs w:val="20"/>
                <w:lang w:val="en-GB"/>
              </w:rPr>
              <w:t>.</w:t>
            </w:r>
          </w:p>
        </w:tc>
      </w:tr>
      <w:tr w:rsidR="00982778" w:rsidRPr="003618C5" w14:paraId="109DB1AE"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2AB4C5F" w14:textId="77777777" w:rsidR="00982778" w:rsidRPr="003618C5" w:rsidRDefault="00982778">
            <w:pPr>
              <w:rPr>
                <w:lang w:val="en-GB"/>
              </w:rPr>
            </w:pPr>
          </w:p>
        </w:tc>
      </w:tr>
    </w:tbl>
    <w:p w14:paraId="0CB62500" w14:textId="77777777" w:rsidR="00982778" w:rsidRPr="003618C5" w:rsidRDefault="00982778">
      <w:pPr>
        <w:pStyle w:val="Body"/>
        <w:spacing w:line="360" w:lineRule="auto"/>
        <w:rPr>
          <w:rFonts w:ascii="Arial" w:eastAsia="Arial" w:hAnsi="Arial" w:cs="Arial"/>
          <w:color w:val="009051"/>
          <w:sz w:val="24"/>
          <w:szCs w:val="24"/>
          <w:lang w:val="en-GB"/>
        </w:rPr>
      </w:pPr>
    </w:p>
    <w:p w14:paraId="42B61ABC" w14:textId="77777777" w:rsidR="00982778" w:rsidRPr="003618C5" w:rsidRDefault="00982778">
      <w:pPr>
        <w:pStyle w:val="Body"/>
        <w:spacing w:line="360" w:lineRule="auto"/>
        <w:rPr>
          <w:rFonts w:ascii="Arial" w:eastAsia="Arial" w:hAnsi="Arial" w:cs="Arial"/>
          <w:color w:val="009051"/>
          <w:sz w:val="24"/>
          <w:szCs w:val="24"/>
          <w:lang w:val="en-GB"/>
        </w:rPr>
      </w:pPr>
    </w:p>
    <w:p w14:paraId="5F2C7ECE"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0C0887A0"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49097CE0" w14:textId="77777777" w:rsidR="00982778" w:rsidRPr="003618C5" w:rsidRDefault="00000000">
            <w:pPr>
              <w:pStyle w:val="TableStyle2"/>
            </w:pPr>
            <w:r w:rsidRPr="003618C5">
              <w:rPr>
                <w:b/>
                <w:bCs/>
                <w:sz w:val="28"/>
                <w:szCs w:val="28"/>
              </w:rPr>
              <w:t>Section 5: Treatment allocation</w:t>
            </w:r>
          </w:p>
        </w:tc>
      </w:tr>
    </w:tbl>
    <w:p w14:paraId="3E47CE55"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58182414"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3C3581C" w14:textId="77777777" w:rsidR="00982778" w:rsidRPr="003618C5" w:rsidRDefault="00000000">
            <w:pPr>
              <w:pStyle w:val="TableStyle2"/>
            </w:pPr>
            <w:r w:rsidRPr="003618C5">
              <w:rPr>
                <w:b/>
                <w:bCs/>
                <w:sz w:val="24"/>
                <w:szCs w:val="24"/>
              </w:rPr>
              <w:t>{16} How will participants be allocated to intervention and comparator?</w:t>
            </w:r>
          </w:p>
        </w:tc>
      </w:tr>
      <w:tr w:rsidR="00982778" w:rsidRPr="003618C5" w14:paraId="1454DC15" w14:textId="77777777">
        <w:trPr>
          <w:trHeight w:val="217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12D0169" w14:textId="77777777" w:rsidR="00982778" w:rsidRPr="003618C5" w:rsidRDefault="00000000">
            <w:pPr>
              <w:pStyle w:val="Body"/>
              <w:spacing w:line="360" w:lineRule="auto"/>
              <w:rPr>
                <w:rFonts w:ascii="Arial" w:eastAsia="Arial" w:hAnsi="Arial" w:cs="Arial"/>
                <w:color w:val="008F00"/>
                <w:sz w:val="20"/>
                <w:szCs w:val="20"/>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the trial design (e.g., parallel group, crossover), type of randomisation, allocation ratio, framework (e.g., superiority, equivalence, non-inferiority, exploratory), who will generate the allocation sequence, how allocation will be concealed and who has access to the random allocation sequence.</w:t>
            </w:r>
          </w:p>
          <w:p w14:paraId="269BF36F" w14:textId="77777777" w:rsidR="00982778" w:rsidRPr="003618C5" w:rsidRDefault="00982778">
            <w:pPr>
              <w:pStyle w:val="Body"/>
              <w:spacing w:line="360" w:lineRule="auto"/>
              <w:rPr>
                <w:rFonts w:ascii="Arial" w:eastAsia="Arial" w:hAnsi="Arial" w:cs="Arial"/>
                <w:color w:val="008F00"/>
                <w:sz w:val="20"/>
                <w:szCs w:val="20"/>
                <w:lang w:val="en-GB"/>
              </w:rPr>
            </w:pPr>
          </w:p>
          <w:p w14:paraId="47D6BE71" w14:textId="5716BED1" w:rsidR="00982778" w:rsidRPr="003618C5" w:rsidRDefault="00000000">
            <w:pPr>
              <w:pStyle w:val="Body"/>
              <w:spacing w:line="360" w:lineRule="auto"/>
              <w:rPr>
                <w:lang w:val="en-GB"/>
              </w:rPr>
            </w:pPr>
            <w:r w:rsidRPr="003618C5">
              <w:rPr>
                <w:rFonts w:ascii="Arial" w:hAnsi="Arial"/>
                <w:color w:val="008F00"/>
                <w:sz w:val="20"/>
                <w:szCs w:val="20"/>
                <w:lang w:val="en-GB"/>
              </w:rPr>
              <w:t>For questions {16} and {17} i</w:t>
            </w:r>
            <w:r w:rsidR="006B14FB">
              <w:rPr>
                <w:rFonts w:ascii="Arial" w:hAnsi="Arial"/>
                <w:color w:val="008F00"/>
                <w:sz w:val="20"/>
                <w:szCs w:val="20"/>
                <w:lang w:val="en-GB"/>
              </w:rPr>
              <w:t>t</w:t>
            </w:r>
            <w:r w:rsidRPr="003618C5">
              <w:rPr>
                <w:rFonts w:ascii="Arial" w:hAnsi="Arial"/>
                <w:color w:val="008F00"/>
                <w:sz w:val="20"/>
                <w:szCs w:val="20"/>
                <w:lang w:val="en-GB"/>
              </w:rPr>
              <w:t xml:space="preserve"> is worth considering how the proposed allocation and blinding approach </w:t>
            </w:r>
            <w:r w:rsidRPr="006B14FB">
              <w:rPr>
                <w:rFonts w:ascii="Arial" w:hAnsi="Arial"/>
                <w:color w:val="008F00"/>
                <w:sz w:val="20"/>
                <w:szCs w:val="20"/>
                <w:lang w:val="en-GB"/>
              </w:rPr>
              <w:t>would score on the relevant parts of a risk of bias assessment tool such as ROBUST-RCT (</w:t>
            </w:r>
            <w:hyperlink r:id="rId20" w:history="1">
              <w:r w:rsidR="00982778" w:rsidRPr="006B14FB">
                <w:rPr>
                  <w:rStyle w:val="Hyperlink0"/>
                  <w:rFonts w:ascii="Arial" w:hAnsi="Arial"/>
                  <w:color w:val="008F00"/>
                  <w:sz w:val="20"/>
                  <w:szCs w:val="20"/>
                  <w:lang w:val="en-GB"/>
                </w:rPr>
                <w:t>https://www.bmj.com/content/388/bmj-2024-081199</w:t>
              </w:r>
            </w:hyperlink>
            <w:r w:rsidRPr="006B14FB">
              <w:rPr>
                <w:rFonts w:ascii="Arial" w:hAnsi="Arial"/>
                <w:color w:val="008F00"/>
                <w:sz w:val="20"/>
                <w:szCs w:val="20"/>
                <w:lang w:val="en-GB"/>
              </w:rPr>
              <w:t>).</w:t>
            </w:r>
            <w:r w:rsidR="006B14FB" w:rsidRPr="006B14FB">
              <w:rPr>
                <w:rFonts w:ascii="Arial" w:hAnsi="Arial"/>
                <w:color w:val="008F00"/>
                <w:sz w:val="20"/>
                <w:szCs w:val="20"/>
                <w:lang w:val="en-GB"/>
              </w:rPr>
              <w:t xml:space="preserve"> Some risk of bias problems are easy to fix if caught early (see </w:t>
            </w:r>
            <w:hyperlink r:id="rId21" w:history="1">
              <w:r w:rsidR="006B14FB" w:rsidRPr="006B14FB">
                <w:rPr>
                  <w:rStyle w:val="Hyperlink"/>
                  <w:rFonts w:ascii="Arial" w:hAnsi="Arial"/>
                  <w:color w:val="008F00"/>
                  <w:sz w:val="20"/>
                  <w:szCs w:val="20"/>
                  <w:lang w:val="en-GB"/>
                </w:rPr>
                <w:t>https://www.bmj.com/content/350/bmj.h809</w:t>
              </w:r>
            </w:hyperlink>
            <w:r w:rsidR="006B14FB" w:rsidRPr="006B14FB">
              <w:rPr>
                <w:rFonts w:ascii="Arial" w:hAnsi="Arial"/>
                <w:color w:val="008F00"/>
                <w:sz w:val="20"/>
                <w:szCs w:val="20"/>
                <w:lang w:val="en-GB"/>
              </w:rPr>
              <w:t>)</w:t>
            </w:r>
            <w:r w:rsidR="006B14FB" w:rsidRPr="006B14FB">
              <w:rPr>
                <w:rFonts w:ascii="Arial" w:hAnsi="Arial"/>
                <w:color w:val="2E7116" w:themeColor="accent3" w:themeShade="80"/>
                <w:sz w:val="20"/>
                <w:szCs w:val="20"/>
                <w:lang w:val="en-GB"/>
              </w:rPr>
              <w:t xml:space="preserve"> </w:t>
            </w:r>
            <w:r w:rsidR="006B14FB">
              <w:rPr>
                <w:rFonts w:ascii="Arial" w:hAnsi="Arial"/>
                <w:color w:val="008F00"/>
                <w:sz w:val="20"/>
                <w:szCs w:val="20"/>
                <w:lang w:val="en-GB"/>
              </w:rPr>
              <w:t xml:space="preserve">but greatly undermine confidence in the trial results if left unaddressed. </w:t>
            </w:r>
          </w:p>
        </w:tc>
      </w:tr>
      <w:tr w:rsidR="00982778" w:rsidRPr="003618C5" w14:paraId="09AE1EA6"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68BBBBE" w14:textId="77777777" w:rsidR="00982778" w:rsidRPr="003618C5" w:rsidRDefault="00982778">
            <w:pPr>
              <w:rPr>
                <w:lang w:val="en-GB"/>
              </w:rPr>
            </w:pPr>
          </w:p>
        </w:tc>
      </w:tr>
    </w:tbl>
    <w:p w14:paraId="77DA89BD" w14:textId="77777777" w:rsidR="00982778" w:rsidRPr="003618C5" w:rsidRDefault="00982778">
      <w:pPr>
        <w:pStyle w:val="Body"/>
        <w:spacing w:line="360" w:lineRule="auto"/>
        <w:rPr>
          <w:rFonts w:ascii="Arial" w:eastAsia="Arial" w:hAnsi="Arial" w:cs="Arial"/>
          <w:color w:val="009051"/>
          <w:sz w:val="24"/>
          <w:szCs w:val="24"/>
          <w:lang w:val="en-GB"/>
        </w:rPr>
      </w:pPr>
    </w:p>
    <w:p w14:paraId="15E303C9" w14:textId="77777777" w:rsidR="00982778" w:rsidRPr="003618C5" w:rsidRDefault="00982778">
      <w:pPr>
        <w:pStyle w:val="Body"/>
        <w:spacing w:line="360" w:lineRule="auto"/>
        <w:rPr>
          <w:rFonts w:ascii="Arial" w:eastAsia="Arial" w:hAnsi="Arial" w:cs="Arial"/>
          <w:color w:val="009051"/>
          <w:sz w:val="24"/>
          <w:szCs w:val="24"/>
          <w:lang w:val="en-GB"/>
        </w:rPr>
      </w:pPr>
    </w:p>
    <w:p w14:paraId="4114EDB1" w14:textId="77777777" w:rsidR="00982778" w:rsidRPr="003618C5" w:rsidRDefault="00982778">
      <w:pPr>
        <w:pStyle w:val="Body"/>
        <w:spacing w:line="360" w:lineRule="auto"/>
        <w:rPr>
          <w:rFonts w:ascii="Arial" w:eastAsia="Arial" w:hAnsi="Arial" w:cs="Arial"/>
          <w:color w:val="009051"/>
          <w:sz w:val="24"/>
          <w:szCs w:val="24"/>
          <w:lang w:val="en-GB"/>
        </w:rPr>
      </w:pPr>
    </w:p>
    <w:p w14:paraId="5AEF7791" w14:textId="302A9E23" w:rsidR="00982778" w:rsidRPr="003618C5" w:rsidRDefault="00982778">
      <w:pPr>
        <w:pStyle w:val="Body"/>
        <w:spacing w:line="360" w:lineRule="auto"/>
        <w:rPr>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25F8E70"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2FCACE78" w14:textId="77777777" w:rsidR="00982778" w:rsidRPr="003618C5" w:rsidRDefault="00000000">
            <w:pPr>
              <w:pStyle w:val="TableStyle2"/>
            </w:pPr>
            <w:r w:rsidRPr="003618C5">
              <w:rPr>
                <w:b/>
                <w:bCs/>
                <w:sz w:val="28"/>
                <w:szCs w:val="28"/>
              </w:rPr>
              <w:t>Section 6: Blinding</w:t>
            </w:r>
          </w:p>
        </w:tc>
      </w:tr>
    </w:tbl>
    <w:p w14:paraId="76E8250B"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741A0E4B"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2E20657" w14:textId="77777777" w:rsidR="00982778" w:rsidRPr="003618C5" w:rsidRDefault="00000000">
            <w:pPr>
              <w:pStyle w:val="TableStyle2"/>
            </w:pPr>
            <w:r w:rsidRPr="003618C5">
              <w:rPr>
                <w:b/>
                <w:bCs/>
                <w:sz w:val="24"/>
                <w:szCs w:val="24"/>
              </w:rPr>
              <w:t>{17} Who and how will blinding be achieved?</w:t>
            </w:r>
          </w:p>
        </w:tc>
      </w:tr>
      <w:tr w:rsidR="00982778" w:rsidRPr="003618C5" w14:paraId="677E1545" w14:textId="77777777">
        <w:trPr>
          <w:trHeight w:val="217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6A35985" w14:textId="4E0D9E3E" w:rsidR="00982778" w:rsidRPr="003618C5" w:rsidRDefault="00000000">
            <w:pPr>
              <w:pStyle w:val="Body"/>
              <w:spacing w:line="360" w:lineRule="auto"/>
              <w:rPr>
                <w:rFonts w:ascii="Arial" w:eastAsia="Arial" w:hAnsi="Arial" w:cs="Arial"/>
                <w:color w:val="008F00"/>
                <w:sz w:val="20"/>
                <w:szCs w:val="20"/>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who will be blinded, including whether those who </w:t>
            </w:r>
            <w:r w:rsidR="00C32925" w:rsidRPr="003618C5">
              <w:rPr>
                <w:rFonts w:ascii="Arial" w:hAnsi="Arial"/>
                <w:color w:val="008F00"/>
                <w:sz w:val="20"/>
                <w:szCs w:val="20"/>
                <w:lang w:val="en-GB"/>
              </w:rPr>
              <w:t>assess</w:t>
            </w:r>
            <w:r w:rsidRPr="003618C5">
              <w:rPr>
                <w:rFonts w:ascii="Arial" w:hAnsi="Arial"/>
                <w:color w:val="008F00"/>
                <w:sz w:val="20"/>
                <w:szCs w:val="20"/>
                <w:lang w:val="en-GB"/>
              </w:rPr>
              <w:t xml:space="preserve"> outcomes are blinded. If blinding is not possible, explain what measures are being taken to protect against bias and ensure the validity of the trial results. Describe when unblinding is permissible.</w:t>
            </w:r>
          </w:p>
          <w:p w14:paraId="63AE09F9" w14:textId="77777777" w:rsidR="00982778" w:rsidRPr="003618C5" w:rsidRDefault="00982778">
            <w:pPr>
              <w:pStyle w:val="Body"/>
              <w:spacing w:line="360" w:lineRule="auto"/>
              <w:rPr>
                <w:rFonts w:ascii="Arial" w:eastAsia="Arial" w:hAnsi="Arial" w:cs="Arial"/>
                <w:color w:val="008F00"/>
                <w:sz w:val="20"/>
                <w:szCs w:val="20"/>
                <w:lang w:val="en-GB"/>
              </w:rPr>
            </w:pPr>
          </w:p>
          <w:p w14:paraId="26C17A50" w14:textId="04281663" w:rsidR="00982778" w:rsidRPr="003618C5" w:rsidRDefault="00000000">
            <w:pPr>
              <w:pStyle w:val="Body"/>
              <w:spacing w:line="360" w:lineRule="auto"/>
              <w:rPr>
                <w:lang w:val="en-GB"/>
              </w:rPr>
            </w:pPr>
            <w:r w:rsidRPr="003618C5">
              <w:rPr>
                <w:rFonts w:ascii="Arial" w:hAnsi="Arial"/>
                <w:color w:val="008F00"/>
                <w:sz w:val="20"/>
                <w:szCs w:val="20"/>
                <w:lang w:val="en-GB"/>
              </w:rPr>
              <w:t>For questions {16} and {17} i</w:t>
            </w:r>
            <w:r w:rsidR="00C03A52">
              <w:rPr>
                <w:rFonts w:ascii="Arial" w:hAnsi="Arial"/>
                <w:color w:val="008F00"/>
                <w:sz w:val="20"/>
                <w:szCs w:val="20"/>
                <w:lang w:val="en-GB"/>
              </w:rPr>
              <w:t>t</w:t>
            </w:r>
            <w:r w:rsidRPr="003618C5">
              <w:rPr>
                <w:rFonts w:ascii="Arial" w:hAnsi="Arial"/>
                <w:color w:val="008F00"/>
                <w:sz w:val="20"/>
                <w:szCs w:val="20"/>
                <w:lang w:val="en-GB"/>
              </w:rPr>
              <w:t xml:space="preserve"> is worth considering how the proposed allocation and blinding approach would score on the relevant parts of a risk of bias assessment tool such as ROBUST-RCT (</w:t>
            </w:r>
            <w:hyperlink r:id="rId22" w:history="1">
              <w:r w:rsidR="00982778" w:rsidRPr="003618C5">
                <w:rPr>
                  <w:rStyle w:val="Hyperlink0"/>
                  <w:rFonts w:ascii="Arial" w:hAnsi="Arial"/>
                  <w:color w:val="008F00"/>
                  <w:sz w:val="20"/>
                  <w:szCs w:val="20"/>
                  <w:lang w:val="en-GB"/>
                </w:rPr>
                <w:t>https://www.bmj.com/content/388/bmj-2024-081199</w:t>
              </w:r>
            </w:hyperlink>
            <w:r w:rsidRPr="003618C5">
              <w:rPr>
                <w:rFonts w:ascii="Arial" w:hAnsi="Arial"/>
                <w:color w:val="008F00"/>
                <w:sz w:val="20"/>
                <w:szCs w:val="20"/>
                <w:lang w:val="en-GB"/>
              </w:rPr>
              <w:t>).</w:t>
            </w:r>
            <w:r w:rsidR="00C03A52">
              <w:rPr>
                <w:rFonts w:ascii="Arial" w:hAnsi="Arial"/>
                <w:color w:val="008F00"/>
                <w:sz w:val="20"/>
                <w:szCs w:val="20"/>
                <w:lang w:val="en-GB"/>
              </w:rPr>
              <w:t xml:space="preserve"> </w:t>
            </w:r>
            <w:r w:rsidR="00C03A52" w:rsidRPr="006B14FB">
              <w:rPr>
                <w:rFonts w:ascii="Arial" w:hAnsi="Arial"/>
                <w:color w:val="008F00"/>
                <w:sz w:val="20"/>
                <w:szCs w:val="20"/>
                <w:lang w:val="en-GB"/>
              </w:rPr>
              <w:t xml:space="preserve">Some risk of bias problems are easy to fix if caught early (see </w:t>
            </w:r>
            <w:hyperlink r:id="rId23" w:history="1">
              <w:r w:rsidR="00C03A52" w:rsidRPr="006B14FB">
                <w:rPr>
                  <w:rStyle w:val="Hyperlink"/>
                  <w:rFonts w:ascii="Arial" w:hAnsi="Arial"/>
                  <w:color w:val="008F00"/>
                  <w:sz w:val="20"/>
                  <w:szCs w:val="20"/>
                  <w:lang w:val="en-GB"/>
                </w:rPr>
                <w:t>https://www.bmj.com/content/350/bmj.h809</w:t>
              </w:r>
            </w:hyperlink>
            <w:r w:rsidR="00C03A52" w:rsidRPr="006B14FB">
              <w:rPr>
                <w:rFonts w:ascii="Arial" w:hAnsi="Arial"/>
                <w:color w:val="008F00"/>
                <w:sz w:val="20"/>
                <w:szCs w:val="20"/>
                <w:lang w:val="en-GB"/>
              </w:rPr>
              <w:t>)</w:t>
            </w:r>
            <w:r w:rsidR="00C03A52" w:rsidRPr="006B14FB">
              <w:rPr>
                <w:rFonts w:ascii="Arial" w:hAnsi="Arial"/>
                <w:color w:val="2E7116" w:themeColor="accent3" w:themeShade="80"/>
                <w:sz w:val="20"/>
                <w:szCs w:val="20"/>
                <w:lang w:val="en-GB"/>
              </w:rPr>
              <w:t xml:space="preserve"> </w:t>
            </w:r>
            <w:r w:rsidR="00C03A52">
              <w:rPr>
                <w:rFonts w:ascii="Arial" w:hAnsi="Arial"/>
                <w:color w:val="008F00"/>
                <w:sz w:val="20"/>
                <w:szCs w:val="20"/>
                <w:lang w:val="en-GB"/>
              </w:rPr>
              <w:t>but greatly undermine confidence in the trial results if left unaddressed.</w:t>
            </w:r>
          </w:p>
        </w:tc>
      </w:tr>
      <w:tr w:rsidR="00982778" w:rsidRPr="003618C5" w14:paraId="675DD5E4"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B02D979" w14:textId="77777777" w:rsidR="00982778" w:rsidRPr="003618C5" w:rsidRDefault="00982778">
            <w:pPr>
              <w:rPr>
                <w:lang w:val="en-GB"/>
              </w:rPr>
            </w:pPr>
          </w:p>
        </w:tc>
      </w:tr>
    </w:tbl>
    <w:p w14:paraId="15E36B11" w14:textId="77777777" w:rsidR="00982778" w:rsidRPr="003618C5" w:rsidRDefault="00982778">
      <w:pPr>
        <w:pStyle w:val="Body"/>
        <w:spacing w:line="360" w:lineRule="auto"/>
        <w:rPr>
          <w:rFonts w:ascii="Arial" w:eastAsia="Arial" w:hAnsi="Arial" w:cs="Arial"/>
          <w:color w:val="009051"/>
          <w:sz w:val="24"/>
          <w:szCs w:val="24"/>
          <w:lang w:val="en-GB"/>
        </w:rPr>
      </w:pPr>
    </w:p>
    <w:p w14:paraId="508F197B" w14:textId="77777777" w:rsidR="00982778" w:rsidRPr="003618C5" w:rsidRDefault="00982778">
      <w:pPr>
        <w:pStyle w:val="Body"/>
        <w:spacing w:line="360" w:lineRule="auto"/>
        <w:rPr>
          <w:rFonts w:ascii="Arial" w:eastAsia="Arial" w:hAnsi="Arial" w:cs="Arial"/>
          <w:color w:val="009051"/>
          <w:sz w:val="24"/>
          <w:szCs w:val="24"/>
          <w:lang w:val="en-GB"/>
        </w:rPr>
      </w:pPr>
    </w:p>
    <w:p w14:paraId="1CD16744" w14:textId="77777777" w:rsidR="00982778" w:rsidRPr="003618C5" w:rsidRDefault="00982778">
      <w:pPr>
        <w:pStyle w:val="Body"/>
        <w:spacing w:line="360" w:lineRule="auto"/>
        <w:rPr>
          <w:rFonts w:ascii="Arial" w:eastAsia="Arial" w:hAnsi="Arial" w:cs="Arial"/>
          <w:b/>
          <w:bCs/>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6CFEAEDE"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28735E8A" w14:textId="77777777" w:rsidR="00982778" w:rsidRPr="003618C5" w:rsidRDefault="00000000">
            <w:pPr>
              <w:pStyle w:val="TableStyle2"/>
            </w:pPr>
            <w:r w:rsidRPr="003618C5">
              <w:rPr>
                <w:b/>
                <w:bCs/>
                <w:sz w:val="28"/>
                <w:szCs w:val="28"/>
              </w:rPr>
              <w:t>Section 7: Recruitment and retention</w:t>
            </w:r>
          </w:p>
        </w:tc>
      </w:tr>
    </w:tbl>
    <w:p w14:paraId="01877995" w14:textId="77777777" w:rsidR="00982778" w:rsidRPr="003618C5" w:rsidRDefault="00982778">
      <w:pPr>
        <w:pStyle w:val="Body"/>
        <w:spacing w:line="360" w:lineRule="auto"/>
        <w:rPr>
          <w:rFonts w:ascii="Arial" w:eastAsia="Arial" w:hAnsi="Arial" w:cs="Arial"/>
          <w:b/>
          <w:bCs/>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26DFEBE6"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54FF111" w14:textId="77777777" w:rsidR="00982778" w:rsidRPr="003618C5" w:rsidRDefault="00000000">
            <w:pPr>
              <w:pStyle w:val="TableStyle2"/>
            </w:pPr>
            <w:r w:rsidRPr="003618C5">
              <w:rPr>
                <w:b/>
                <w:bCs/>
                <w:sz w:val="24"/>
                <w:szCs w:val="24"/>
              </w:rPr>
              <w:t>{18} What recruitment strategies will you use to ensure the trial recruits the people described in {7} and recruits as many of them as described in {8}?</w:t>
            </w:r>
          </w:p>
        </w:tc>
      </w:tr>
      <w:tr w:rsidR="00982778" w:rsidRPr="003618C5" w14:paraId="2BA6CF9E"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769A9DF"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the trial recruitment strategies, together with the evidence of effectiveness for these strategies and/or how they will be evaluated.  Describe why these strategies will recruit the range of participants you identify in response to question {7}.</w:t>
            </w:r>
          </w:p>
        </w:tc>
      </w:tr>
      <w:tr w:rsidR="00982778" w:rsidRPr="003618C5" w14:paraId="3D5F33CE"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977A0C3" w14:textId="77777777" w:rsidR="00982778" w:rsidRPr="003618C5" w:rsidRDefault="00982778">
            <w:pPr>
              <w:rPr>
                <w:lang w:val="en-GB"/>
              </w:rPr>
            </w:pPr>
          </w:p>
        </w:tc>
      </w:tr>
    </w:tbl>
    <w:p w14:paraId="08532CF2" w14:textId="77777777" w:rsidR="00982778" w:rsidRPr="003618C5" w:rsidRDefault="00982778">
      <w:pPr>
        <w:pStyle w:val="Body"/>
        <w:spacing w:line="360" w:lineRule="auto"/>
        <w:rPr>
          <w:rFonts w:ascii="Arial" w:eastAsia="Arial" w:hAnsi="Arial" w:cs="Arial"/>
          <w:b/>
          <w:bCs/>
          <w:sz w:val="24"/>
          <w:szCs w:val="24"/>
          <w:lang w:val="en-GB"/>
        </w:rPr>
      </w:pPr>
    </w:p>
    <w:p w14:paraId="79F001D9"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689D4F5C"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783DC0B" w14:textId="77777777" w:rsidR="00982778" w:rsidRPr="003618C5" w:rsidRDefault="00000000">
            <w:pPr>
              <w:pStyle w:val="TableStyle2"/>
            </w:pPr>
            <w:r w:rsidRPr="003618C5">
              <w:rPr>
                <w:b/>
                <w:bCs/>
                <w:sz w:val="24"/>
                <w:szCs w:val="24"/>
              </w:rPr>
              <w:t>{19} Who will take informed consent?</w:t>
            </w:r>
          </w:p>
        </w:tc>
      </w:tr>
      <w:tr w:rsidR="00982778" w:rsidRPr="003618C5" w14:paraId="24300773"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5FA738E"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who will obtain informed consent or assent from potential trial participants or authorised proxies, and how.</w:t>
            </w:r>
          </w:p>
        </w:tc>
      </w:tr>
      <w:tr w:rsidR="00982778" w:rsidRPr="003618C5" w14:paraId="7E3FA20F"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19A79CD" w14:textId="77777777" w:rsidR="00982778" w:rsidRPr="003618C5" w:rsidRDefault="00982778">
            <w:pPr>
              <w:rPr>
                <w:lang w:val="en-GB"/>
              </w:rPr>
            </w:pPr>
          </w:p>
        </w:tc>
      </w:tr>
    </w:tbl>
    <w:p w14:paraId="6A390B90" w14:textId="77777777" w:rsidR="00982778" w:rsidRPr="003618C5" w:rsidRDefault="00982778">
      <w:pPr>
        <w:pStyle w:val="Body"/>
        <w:spacing w:line="360" w:lineRule="auto"/>
        <w:rPr>
          <w:rFonts w:ascii="Arial" w:eastAsia="Arial" w:hAnsi="Arial" w:cs="Arial"/>
          <w:color w:val="009051"/>
          <w:sz w:val="24"/>
          <w:szCs w:val="24"/>
          <w:lang w:val="en-GB"/>
        </w:rPr>
      </w:pPr>
    </w:p>
    <w:p w14:paraId="297D85BB"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0035B7A3"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F80186C" w14:textId="77777777" w:rsidR="00982778" w:rsidRPr="003618C5" w:rsidRDefault="00000000">
            <w:pPr>
              <w:pStyle w:val="TableStyle2"/>
            </w:pPr>
            <w:r w:rsidRPr="003618C5">
              <w:rPr>
                <w:b/>
                <w:bCs/>
                <w:sz w:val="24"/>
                <w:szCs w:val="24"/>
              </w:rPr>
              <w:t>{20} What retention strategies will you use to ensure you are able to collect outcome data from the number of people given in {8}?</w:t>
            </w:r>
          </w:p>
        </w:tc>
      </w:tr>
      <w:tr w:rsidR="00982778" w:rsidRPr="003618C5" w14:paraId="55190D92"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7D297DF"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the trial retention strategies, together with the evidence of effectiveness for these strategies and/or how they will be evaluated. Describe why these strategies will retain the range of participants you identify in response to question {7}.</w:t>
            </w:r>
          </w:p>
        </w:tc>
      </w:tr>
      <w:tr w:rsidR="00982778" w:rsidRPr="003618C5" w14:paraId="1FC37AE3"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D2A6DCF" w14:textId="77777777" w:rsidR="00982778" w:rsidRPr="003618C5" w:rsidRDefault="00982778">
            <w:pPr>
              <w:rPr>
                <w:lang w:val="en-GB"/>
              </w:rPr>
            </w:pPr>
          </w:p>
        </w:tc>
      </w:tr>
    </w:tbl>
    <w:p w14:paraId="294E2464" w14:textId="77777777" w:rsidR="00982778" w:rsidRPr="003618C5" w:rsidRDefault="00982778">
      <w:pPr>
        <w:pStyle w:val="Body"/>
        <w:spacing w:line="360" w:lineRule="auto"/>
        <w:rPr>
          <w:rFonts w:ascii="Arial" w:eastAsia="Arial" w:hAnsi="Arial" w:cs="Arial"/>
          <w:color w:val="009051"/>
          <w:sz w:val="24"/>
          <w:szCs w:val="24"/>
          <w:lang w:val="en-GB"/>
        </w:rPr>
      </w:pPr>
    </w:p>
    <w:p w14:paraId="35D6E692"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26554CE3" w14:textId="77777777">
        <w:trPr>
          <w:trHeight w:val="8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0584B81" w14:textId="77777777" w:rsidR="00982778" w:rsidRPr="003618C5" w:rsidRDefault="00000000">
            <w:pPr>
              <w:pStyle w:val="TableStyle2"/>
            </w:pPr>
            <w:r w:rsidRPr="003618C5">
              <w:rPr>
                <w:b/>
                <w:bCs/>
                <w:sz w:val="24"/>
                <w:szCs w:val="24"/>
              </w:rPr>
              <w:t>{21} How has the feasibility of your proposed recruitment and retention strategies been discussed or tested with people such as health professionals and potential trial participants (i.e., those listed in {7})?</w:t>
            </w:r>
          </w:p>
        </w:tc>
      </w:tr>
      <w:tr w:rsidR="00982778" w:rsidRPr="003618C5" w14:paraId="31B86718" w14:textId="77777777">
        <w:trPr>
          <w:trHeight w:val="152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31735CB5" w14:textId="73EBE26B"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how the approach to recruitment and retention has been discussed and tested together with those needed to make the trial feasible. These individuals could </w:t>
            </w:r>
            <w:r w:rsidR="00C32925" w:rsidRPr="003618C5">
              <w:rPr>
                <w:rFonts w:ascii="Arial" w:hAnsi="Arial"/>
                <w:color w:val="008F00"/>
                <w:sz w:val="20"/>
                <w:szCs w:val="20"/>
                <w:lang w:val="en-GB"/>
              </w:rPr>
              <w:t>include</w:t>
            </w:r>
            <w:r w:rsidRPr="003618C5">
              <w:rPr>
                <w:rFonts w:ascii="Arial" w:hAnsi="Arial"/>
                <w:color w:val="008F00"/>
                <w:sz w:val="20"/>
                <w:szCs w:val="20"/>
                <w:lang w:val="en-GB"/>
              </w:rPr>
              <w:t xml:space="preserve"> potential trial participants (i.e., patient and public involvement), health professionals, managers etc. Provide data from feasibility and other work that demonstrate that the trial will deliver the required number and range of participants within a study of the duration given in response to question {1}.</w:t>
            </w:r>
          </w:p>
        </w:tc>
      </w:tr>
      <w:tr w:rsidR="00982778" w:rsidRPr="003618C5" w14:paraId="6485CF07"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A57C74F" w14:textId="77777777" w:rsidR="00982778" w:rsidRPr="003618C5" w:rsidRDefault="00982778">
            <w:pPr>
              <w:rPr>
                <w:lang w:val="en-GB"/>
              </w:rPr>
            </w:pPr>
          </w:p>
        </w:tc>
      </w:tr>
    </w:tbl>
    <w:p w14:paraId="7C643B9F" w14:textId="77777777" w:rsidR="00982778" w:rsidRPr="003618C5" w:rsidRDefault="00982778">
      <w:pPr>
        <w:pStyle w:val="Body"/>
        <w:spacing w:line="360" w:lineRule="auto"/>
        <w:rPr>
          <w:rFonts w:ascii="Arial" w:eastAsia="Arial" w:hAnsi="Arial" w:cs="Arial"/>
          <w:color w:val="009051"/>
          <w:sz w:val="24"/>
          <w:szCs w:val="24"/>
          <w:lang w:val="en-GB"/>
        </w:rPr>
      </w:pPr>
    </w:p>
    <w:p w14:paraId="2C503B2C" w14:textId="77777777" w:rsidR="00982778" w:rsidRPr="003618C5" w:rsidRDefault="00982778">
      <w:pPr>
        <w:pStyle w:val="Body"/>
        <w:spacing w:line="360" w:lineRule="auto"/>
        <w:rPr>
          <w:rFonts w:ascii="Arial" w:eastAsia="Arial" w:hAnsi="Arial" w:cs="Arial"/>
          <w:color w:val="009051"/>
          <w:sz w:val="24"/>
          <w:szCs w:val="24"/>
          <w:lang w:val="en-GB"/>
        </w:rPr>
      </w:pPr>
    </w:p>
    <w:p w14:paraId="1CFADCEE"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44EA573A"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5EFA570C" w14:textId="77777777" w:rsidR="00982778" w:rsidRPr="003618C5" w:rsidRDefault="00000000">
            <w:pPr>
              <w:pStyle w:val="TableStyle2"/>
            </w:pPr>
            <w:r w:rsidRPr="003618C5">
              <w:rPr>
                <w:b/>
                <w:bCs/>
                <w:sz w:val="28"/>
                <w:szCs w:val="28"/>
              </w:rPr>
              <w:t>Section 8: Analysis</w:t>
            </w:r>
          </w:p>
        </w:tc>
      </w:tr>
    </w:tbl>
    <w:p w14:paraId="6D212D2D"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C5D7549"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CCF00C6" w14:textId="77777777" w:rsidR="00982778" w:rsidRPr="003618C5" w:rsidRDefault="00000000">
            <w:pPr>
              <w:pStyle w:val="TableStyle2"/>
            </w:pPr>
            <w:r w:rsidRPr="003618C5">
              <w:rPr>
                <w:b/>
                <w:bCs/>
                <w:sz w:val="24"/>
                <w:szCs w:val="24"/>
              </w:rPr>
              <w:t>{22} What are the statistical methods you will use for the primary and secondary outcomes?</w:t>
            </w:r>
          </w:p>
        </w:tc>
      </w:tr>
      <w:tr w:rsidR="00982778" w:rsidRPr="003618C5" w14:paraId="097D059B"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86944B1"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the statistical methods that will be used to compare groups for primary and secondary outcomes. Describe who will be included in each analysis (e.g., all randomised participants).</w:t>
            </w:r>
          </w:p>
        </w:tc>
      </w:tr>
      <w:tr w:rsidR="00982778" w:rsidRPr="003618C5" w14:paraId="4A67B25A"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C4CD3D7" w14:textId="77777777" w:rsidR="00982778" w:rsidRPr="003618C5" w:rsidRDefault="00982778">
            <w:pPr>
              <w:rPr>
                <w:lang w:val="en-GB"/>
              </w:rPr>
            </w:pPr>
          </w:p>
        </w:tc>
      </w:tr>
    </w:tbl>
    <w:p w14:paraId="0731F8F8" w14:textId="77777777" w:rsidR="00982778" w:rsidRPr="003618C5" w:rsidRDefault="00982778">
      <w:pPr>
        <w:pStyle w:val="Body"/>
        <w:spacing w:line="360" w:lineRule="auto"/>
        <w:rPr>
          <w:rFonts w:ascii="Arial" w:eastAsia="Arial" w:hAnsi="Arial" w:cs="Arial"/>
          <w:color w:val="009051"/>
          <w:sz w:val="24"/>
          <w:szCs w:val="24"/>
          <w:lang w:val="en-GB"/>
        </w:rPr>
      </w:pPr>
    </w:p>
    <w:p w14:paraId="23290681"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A61A1CD"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7EB567B" w14:textId="77777777" w:rsidR="00982778" w:rsidRPr="003618C5" w:rsidRDefault="00000000">
            <w:pPr>
              <w:pStyle w:val="TableStyle2"/>
            </w:pPr>
            <w:r w:rsidRPr="003618C5">
              <w:rPr>
                <w:b/>
                <w:bCs/>
                <w:sz w:val="24"/>
                <w:szCs w:val="24"/>
              </w:rPr>
              <w:t>{23} How will missing data be handled?</w:t>
            </w:r>
          </w:p>
        </w:tc>
      </w:tr>
      <w:tr w:rsidR="00982778" w:rsidRPr="003618C5" w14:paraId="54D38A28" w14:textId="77777777">
        <w:trPr>
          <w:trHeight w:val="29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E88E55A"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how missing data will be handled.  Justify the chosen techniques. </w:t>
            </w:r>
          </w:p>
        </w:tc>
      </w:tr>
      <w:tr w:rsidR="00982778" w:rsidRPr="003618C5" w14:paraId="7AD1969C"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267FFEA" w14:textId="77777777" w:rsidR="00982778" w:rsidRPr="003618C5" w:rsidRDefault="00982778">
            <w:pPr>
              <w:rPr>
                <w:lang w:val="en-GB"/>
              </w:rPr>
            </w:pPr>
          </w:p>
        </w:tc>
      </w:tr>
    </w:tbl>
    <w:p w14:paraId="558BE05F" w14:textId="77777777" w:rsidR="00982778" w:rsidRPr="003618C5" w:rsidRDefault="00982778">
      <w:pPr>
        <w:pStyle w:val="Body"/>
        <w:spacing w:line="360" w:lineRule="auto"/>
        <w:rPr>
          <w:rFonts w:ascii="Arial" w:eastAsia="Arial" w:hAnsi="Arial" w:cs="Arial"/>
          <w:color w:val="009051"/>
          <w:sz w:val="24"/>
          <w:szCs w:val="24"/>
          <w:lang w:val="en-GB"/>
        </w:rPr>
      </w:pPr>
    </w:p>
    <w:p w14:paraId="722B8688"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2AE443EC"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AD51070" w14:textId="77777777" w:rsidR="00982778" w:rsidRPr="003618C5" w:rsidRDefault="00000000">
            <w:pPr>
              <w:pStyle w:val="TableStyle2"/>
            </w:pPr>
            <w:r w:rsidRPr="003618C5">
              <w:rPr>
                <w:b/>
                <w:bCs/>
                <w:sz w:val="24"/>
                <w:szCs w:val="24"/>
              </w:rPr>
              <w:t>{24} Are there any additional analyses?</w:t>
            </w:r>
          </w:p>
        </w:tc>
      </w:tr>
      <w:tr w:rsidR="00982778" w:rsidRPr="003618C5" w14:paraId="5263DBE0"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20E8729" w14:textId="1A7F4245"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any additional analyses such as subgroup analyses. Describe any subgroup analyses you need to consider for participant subgroups </w:t>
            </w:r>
            <w:r w:rsidR="008471E1">
              <w:rPr>
                <w:rFonts w:ascii="Arial" w:hAnsi="Arial"/>
                <w:color w:val="008F00"/>
                <w:sz w:val="20"/>
                <w:szCs w:val="20"/>
                <w:lang w:val="en-GB"/>
              </w:rPr>
              <w:t xml:space="preserve">(e.g., sex, socioeconomic status) </w:t>
            </w:r>
            <w:r w:rsidRPr="003618C5">
              <w:rPr>
                <w:rFonts w:ascii="Arial" w:hAnsi="Arial"/>
                <w:color w:val="008F00"/>
                <w:sz w:val="20"/>
                <w:szCs w:val="20"/>
                <w:lang w:val="en-GB"/>
              </w:rPr>
              <w:t>identified in response to question {7}.</w:t>
            </w:r>
          </w:p>
        </w:tc>
      </w:tr>
      <w:tr w:rsidR="00982778" w:rsidRPr="003618C5" w14:paraId="307ED866"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BF7121D" w14:textId="77777777" w:rsidR="00982778" w:rsidRPr="003618C5" w:rsidRDefault="00982778">
            <w:pPr>
              <w:rPr>
                <w:lang w:val="en-GB"/>
              </w:rPr>
            </w:pPr>
          </w:p>
        </w:tc>
      </w:tr>
    </w:tbl>
    <w:p w14:paraId="0D40902F" w14:textId="77777777" w:rsidR="00982778" w:rsidRPr="003618C5" w:rsidRDefault="00982778">
      <w:pPr>
        <w:pStyle w:val="Body"/>
        <w:spacing w:line="360" w:lineRule="auto"/>
        <w:rPr>
          <w:rFonts w:ascii="Arial" w:eastAsia="Arial" w:hAnsi="Arial" w:cs="Arial"/>
          <w:color w:val="009051"/>
          <w:sz w:val="24"/>
          <w:szCs w:val="24"/>
          <w:lang w:val="en-GB"/>
        </w:rPr>
      </w:pPr>
    </w:p>
    <w:p w14:paraId="00E8075C"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20915D15"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06F154F" w14:textId="77777777" w:rsidR="00982778" w:rsidRPr="003618C5" w:rsidRDefault="00000000">
            <w:pPr>
              <w:pStyle w:val="TableStyle2"/>
            </w:pPr>
            <w:r w:rsidRPr="003618C5">
              <w:rPr>
                <w:b/>
                <w:bCs/>
                <w:sz w:val="24"/>
                <w:szCs w:val="24"/>
              </w:rPr>
              <w:t>{25} Will there be an interim analysis?</w:t>
            </w:r>
          </w:p>
        </w:tc>
      </w:tr>
      <w:tr w:rsidR="00982778" w:rsidRPr="003618C5" w14:paraId="1129F39B"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3ACA45B"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any interim analyses and stopping guidelines, including who will have access to these interim results and make the final decision to terminate the trial. </w:t>
            </w:r>
          </w:p>
        </w:tc>
      </w:tr>
      <w:tr w:rsidR="00982778" w:rsidRPr="003618C5" w14:paraId="0A63E437"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1732BCC" w14:textId="77777777" w:rsidR="00982778" w:rsidRPr="003618C5" w:rsidRDefault="00982778">
            <w:pPr>
              <w:rPr>
                <w:lang w:val="en-GB"/>
              </w:rPr>
            </w:pPr>
          </w:p>
        </w:tc>
      </w:tr>
    </w:tbl>
    <w:p w14:paraId="3536C0D0" w14:textId="77777777" w:rsidR="00982778" w:rsidRPr="003618C5" w:rsidRDefault="00982778">
      <w:pPr>
        <w:pStyle w:val="Body"/>
        <w:spacing w:line="360" w:lineRule="auto"/>
        <w:rPr>
          <w:rFonts w:ascii="Arial" w:eastAsia="Arial" w:hAnsi="Arial" w:cs="Arial"/>
          <w:color w:val="009051"/>
          <w:sz w:val="24"/>
          <w:szCs w:val="24"/>
          <w:lang w:val="en-GB"/>
        </w:rPr>
      </w:pPr>
    </w:p>
    <w:p w14:paraId="108FB332" w14:textId="77777777" w:rsidR="00982778" w:rsidRPr="003618C5" w:rsidRDefault="00982778">
      <w:pPr>
        <w:pStyle w:val="Body"/>
        <w:spacing w:line="360" w:lineRule="auto"/>
        <w:rPr>
          <w:rFonts w:ascii="Arial" w:eastAsia="Arial" w:hAnsi="Arial" w:cs="Arial"/>
          <w:color w:val="009051"/>
          <w:sz w:val="24"/>
          <w:szCs w:val="24"/>
          <w:lang w:val="en-GB"/>
        </w:rPr>
      </w:pPr>
    </w:p>
    <w:p w14:paraId="73DA5183"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61A96D56"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19761251" w14:textId="77777777" w:rsidR="00982778" w:rsidRPr="003618C5" w:rsidRDefault="00000000">
            <w:pPr>
              <w:pStyle w:val="TableStyle2"/>
            </w:pPr>
            <w:r w:rsidRPr="003618C5">
              <w:rPr>
                <w:b/>
                <w:bCs/>
                <w:sz w:val="28"/>
                <w:szCs w:val="28"/>
              </w:rPr>
              <w:t>Section 9: Oversight</w:t>
            </w:r>
          </w:p>
        </w:tc>
      </w:tr>
    </w:tbl>
    <w:p w14:paraId="3BD47A1F"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681199C5"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15DD718" w14:textId="77777777" w:rsidR="00982778" w:rsidRPr="003618C5" w:rsidRDefault="00000000">
            <w:pPr>
              <w:pStyle w:val="TableStyle2"/>
            </w:pPr>
            <w:r w:rsidRPr="003618C5">
              <w:rPr>
                <w:b/>
                <w:bCs/>
                <w:sz w:val="24"/>
                <w:szCs w:val="24"/>
              </w:rPr>
              <w:t>{26} How will ethical and other approvals be obtained?</w:t>
            </w:r>
          </w:p>
        </w:tc>
      </w:tr>
      <w:tr w:rsidR="00982778" w:rsidRPr="003618C5" w14:paraId="20A5B155"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645038B"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lastRenderedPageBreak/>
              <w:t>Guidance:</w:t>
            </w:r>
            <w:r w:rsidRPr="003618C5">
              <w:rPr>
                <w:rFonts w:ascii="Arial" w:hAnsi="Arial"/>
                <w:color w:val="008F00"/>
                <w:sz w:val="20"/>
                <w:szCs w:val="20"/>
                <w:lang w:val="en-GB"/>
              </w:rPr>
              <w:t xml:space="preserve"> describe plans for seeking research ethics committee/institutional review board (REC/IRB) and other approvals.</w:t>
            </w:r>
          </w:p>
        </w:tc>
      </w:tr>
      <w:tr w:rsidR="00982778" w:rsidRPr="003618C5" w14:paraId="40668A97"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F90C873" w14:textId="77777777" w:rsidR="00982778" w:rsidRPr="003618C5" w:rsidRDefault="00982778">
            <w:pPr>
              <w:rPr>
                <w:lang w:val="en-GB"/>
              </w:rPr>
            </w:pPr>
          </w:p>
        </w:tc>
      </w:tr>
    </w:tbl>
    <w:p w14:paraId="38DFA024" w14:textId="77777777" w:rsidR="00982778" w:rsidRPr="003618C5" w:rsidRDefault="00982778">
      <w:pPr>
        <w:pStyle w:val="Body"/>
        <w:spacing w:line="360" w:lineRule="auto"/>
        <w:rPr>
          <w:rFonts w:ascii="Arial" w:eastAsia="Arial" w:hAnsi="Arial" w:cs="Arial"/>
          <w:color w:val="009051"/>
          <w:sz w:val="24"/>
          <w:szCs w:val="24"/>
          <w:lang w:val="en-GB"/>
        </w:rPr>
      </w:pPr>
    </w:p>
    <w:p w14:paraId="760F6462"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3B62C47B"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78B059A" w14:textId="77777777" w:rsidR="00982778" w:rsidRPr="003618C5" w:rsidRDefault="00000000">
            <w:pPr>
              <w:pStyle w:val="TableStyle2"/>
            </w:pPr>
            <w:r w:rsidRPr="003618C5">
              <w:rPr>
                <w:b/>
                <w:bCs/>
                <w:sz w:val="24"/>
                <w:szCs w:val="24"/>
              </w:rPr>
              <w:t>{27} Protocol Amendments: future adaptability and technological evolution</w:t>
            </w:r>
          </w:p>
        </w:tc>
      </w:tr>
      <w:tr w:rsidR="00982778" w:rsidRPr="003618C5" w14:paraId="5F152D61" w14:textId="77777777">
        <w:trPr>
          <w:trHeight w:val="119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7186CDD"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any anticipated areas in which the intervention, comparator, or methods may evolve during the study (e.g., changes in technology, standard of care, or societal practice), and outline the mechanisms for assessing and, if appropriate, adapting the trial protocol to maintain scientific and ethical relevance.</w:t>
            </w:r>
          </w:p>
        </w:tc>
      </w:tr>
      <w:tr w:rsidR="00982778" w:rsidRPr="003618C5" w14:paraId="6414DFD6"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A7ACCF0" w14:textId="77777777" w:rsidR="00982778" w:rsidRPr="003618C5" w:rsidRDefault="00982778">
            <w:pPr>
              <w:rPr>
                <w:lang w:val="en-GB"/>
              </w:rPr>
            </w:pPr>
          </w:p>
        </w:tc>
      </w:tr>
    </w:tbl>
    <w:p w14:paraId="0FDC0DFB" w14:textId="77777777" w:rsidR="00982778" w:rsidRPr="003618C5" w:rsidRDefault="00982778">
      <w:pPr>
        <w:pStyle w:val="Body"/>
        <w:spacing w:line="360" w:lineRule="auto"/>
        <w:rPr>
          <w:rFonts w:ascii="Arial" w:eastAsia="Arial" w:hAnsi="Arial" w:cs="Arial"/>
          <w:color w:val="009051"/>
          <w:sz w:val="24"/>
          <w:szCs w:val="24"/>
          <w:lang w:val="en-GB"/>
        </w:rPr>
      </w:pPr>
    </w:p>
    <w:p w14:paraId="0811059E"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7E939177"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011310E" w14:textId="77777777" w:rsidR="00982778" w:rsidRPr="003618C5" w:rsidRDefault="00000000">
            <w:pPr>
              <w:pStyle w:val="TableStyle2"/>
            </w:pPr>
            <w:r w:rsidRPr="003618C5">
              <w:rPr>
                <w:b/>
                <w:bCs/>
                <w:sz w:val="24"/>
                <w:szCs w:val="24"/>
              </w:rPr>
              <w:t>{28} How will the trial be managed day-to-day?</w:t>
            </w:r>
          </w:p>
        </w:tc>
      </w:tr>
      <w:tr w:rsidR="00982778" w:rsidRPr="003618C5" w14:paraId="0CD2C2C0"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E4088F3"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the group that will run the trial day-to-day, and which will provide organisational support to trial sites.  Describe the composition, roles and responsibilities of those tasked with day-to-day management, how often they will meet, and how trial progress is monitored, and correcting actions taken.</w:t>
            </w:r>
          </w:p>
        </w:tc>
      </w:tr>
      <w:tr w:rsidR="00982778" w:rsidRPr="003618C5" w14:paraId="07C5A149"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C85E598" w14:textId="77777777" w:rsidR="00982778" w:rsidRPr="003618C5" w:rsidRDefault="00982778">
            <w:pPr>
              <w:rPr>
                <w:lang w:val="en-GB"/>
              </w:rPr>
            </w:pPr>
          </w:p>
        </w:tc>
      </w:tr>
    </w:tbl>
    <w:p w14:paraId="43C90F50" w14:textId="77777777" w:rsidR="00982778" w:rsidRPr="003618C5" w:rsidRDefault="00982778">
      <w:pPr>
        <w:pStyle w:val="Body"/>
        <w:spacing w:line="360" w:lineRule="auto"/>
        <w:rPr>
          <w:rFonts w:ascii="Arial" w:eastAsia="Arial" w:hAnsi="Arial" w:cs="Arial"/>
          <w:color w:val="009051"/>
          <w:sz w:val="24"/>
          <w:szCs w:val="24"/>
          <w:lang w:val="en-GB"/>
        </w:rPr>
      </w:pPr>
    </w:p>
    <w:p w14:paraId="135D46D5"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66B528BA"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C7319E4" w14:textId="77777777" w:rsidR="00982778" w:rsidRPr="003618C5" w:rsidRDefault="00000000">
            <w:pPr>
              <w:pStyle w:val="TableStyle2"/>
            </w:pPr>
            <w:r w:rsidRPr="003618C5">
              <w:rPr>
                <w:b/>
                <w:bCs/>
                <w:sz w:val="24"/>
                <w:szCs w:val="24"/>
              </w:rPr>
              <w:t>{29} What external oversight with the trial have?</w:t>
            </w:r>
          </w:p>
        </w:tc>
      </w:tr>
      <w:tr w:rsidR="00982778" w:rsidRPr="003618C5" w14:paraId="40D71729"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EE84CCC" w14:textId="70BC0CE1"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the external committees that will have oversight of the trial.  These are likely to include a </w:t>
            </w:r>
            <w:r w:rsidR="00712319">
              <w:rPr>
                <w:rFonts w:ascii="Arial" w:hAnsi="Arial"/>
                <w:color w:val="008F00"/>
                <w:sz w:val="20"/>
                <w:szCs w:val="20"/>
                <w:lang w:val="en-GB"/>
              </w:rPr>
              <w:t xml:space="preserve">Trial </w:t>
            </w:r>
            <w:r w:rsidRPr="003618C5">
              <w:rPr>
                <w:rFonts w:ascii="Arial" w:hAnsi="Arial"/>
                <w:color w:val="008F00"/>
                <w:sz w:val="20"/>
                <w:szCs w:val="20"/>
                <w:lang w:val="en-GB"/>
              </w:rPr>
              <w:t>Steering Committee and a Data Monitoring and Ethics Committee but there may be others depending on the nature of the trial.</w:t>
            </w:r>
          </w:p>
        </w:tc>
      </w:tr>
      <w:tr w:rsidR="00982778" w:rsidRPr="003618C5" w14:paraId="1EAB2979"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6A04CB3" w14:textId="77777777" w:rsidR="00982778" w:rsidRPr="003618C5" w:rsidRDefault="00982778">
            <w:pPr>
              <w:rPr>
                <w:lang w:val="en-GB"/>
              </w:rPr>
            </w:pPr>
          </w:p>
        </w:tc>
      </w:tr>
    </w:tbl>
    <w:p w14:paraId="2762D482" w14:textId="77777777" w:rsidR="00982778" w:rsidRPr="003618C5" w:rsidRDefault="00982778">
      <w:pPr>
        <w:pStyle w:val="Body"/>
        <w:spacing w:line="360" w:lineRule="auto"/>
        <w:rPr>
          <w:rFonts w:ascii="Arial" w:eastAsia="Arial" w:hAnsi="Arial" w:cs="Arial"/>
          <w:color w:val="009051"/>
          <w:sz w:val="24"/>
          <w:szCs w:val="24"/>
          <w:lang w:val="en-GB"/>
        </w:rPr>
      </w:pPr>
    </w:p>
    <w:p w14:paraId="157F58FE" w14:textId="77777777" w:rsidR="00982778" w:rsidRPr="003618C5" w:rsidRDefault="00982778">
      <w:pPr>
        <w:pStyle w:val="Body"/>
        <w:spacing w:line="360" w:lineRule="auto"/>
        <w:rPr>
          <w:rFonts w:ascii="Arial" w:eastAsia="Arial" w:hAnsi="Arial" w:cs="Arial"/>
          <w:color w:val="009051"/>
          <w:sz w:val="24"/>
          <w:szCs w:val="24"/>
          <w:lang w:val="en-GB"/>
        </w:rPr>
      </w:pPr>
    </w:p>
    <w:p w14:paraId="5185D2FA"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70F5F0BA"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15FB9E55" w14:textId="77777777" w:rsidR="00982778" w:rsidRPr="003618C5" w:rsidRDefault="00000000">
            <w:pPr>
              <w:pStyle w:val="TableStyle2"/>
            </w:pPr>
            <w:r w:rsidRPr="003618C5">
              <w:rPr>
                <w:b/>
                <w:bCs/>
                <w:sz w:val="28"/>
                <w:szCs w:val="28"/>
              </w:rPr>
              <w:lastRenderedPageBreak/>
              <w:t>Section 10: Training</w:t>
            </w:r>
          </w:p>
        </w:tc>
      </w:tr>
    </w:tbl>
    <w:p w14:paraId="26210536"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460CAC1"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5BD1A2D6" w14:textId="77777777" w:rsidR="00982778" w:rsidRPr="003618C5" w:rsidRDefault="00000000">
            <w:pPr>
              <w:pStyle w:val="TableStyle2"/>
            </w:pPr>
            <w:r w:rsidRPr="003618C5">
              <w:rPr>
                <w:b/>
                <w:bCs/>
                <w:sz w:val="24"/>
                <w:szCs w:val="24"/>
              </w:rPr>
              <w:t>{30} What are the arrangements for training during the trial?</w:t>
            </w:r>
          </w:p>
        </w:tc>
      </w:tr>
      <w:tr w:rsidR="00982778" w:rsidRPr="003618C5" w14:paraId="53D43A51" w14:textId="77777777">
        <w:trPr>
          <w:trHeight w:val="1199"/>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604F0DE0"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the training that will be provided to those involved in recruitment, retention and data collection. Describe how training needs will be monitored throughout the trial and updated as needed. Note: Good Clinical Practice is taken as a given; this section is about additional, more targeted trial-specific training.</w:t>
            </w:r>
          </w:p>
        </w:tc>
      </w:tr>
      <w:tr w:rsidR="00982778" w:rsidRPr="003618C5" w14:paraId="714E9CCD"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FCE1D81" w14:textId="77777777" w:rsidR="00982778" w:rsidRPr="003618C5" w:rsidRDefault="00982778">
            <w:pPr>
              <w:rPr>
                <w:lang w:val="en-GB"/>
              </w:rPr>
            </w:pPr>
          </w:p>
        </w:tc>
      </w:tr>
    </w:tbl>
    <w:p w14:paraId="6FE2547D" w14:textId="77777777" w:rsidR="00982778" w:rsidRPr="003618C5" w:rsidRDefault="00982778">
      <w:pPr>
        <w:pStyle w:val="Body"/>
        <w:spacing w:line="360" w:lineRule="auto"/>
        <w:rPr>
          <w:rFonts w:ascii="Arial" w:eastAsia="Arial" w:hAnsi="Arial" w:cs="Arial"/>
          <w:color w:val="009051"/>
          <w:sz w:val="24"/>
          <w:szCs w:val="24"/>
          <w:lang w:val="en-GB"/>
        </w:rPr>
      </w:pPr>
    </w:p>
    <w:p w14:paraId="58D02E87" w14:textId="77777777" w:rsidR="00982778" w:rsidRPr="003618C5" w:rsidRDefault="00982778">
      <w:pPr>
        <w:pStyle w:val="Body"/>
        <w:spacing w:line="360" w:lineRule="auto"/>
        <w:rPr>
          <w:rFonts w:ascii="Arial" w:eastAsia="Arial" w:hAnsi="Arial" w:cs="Arial"/>
          <w:color w:val="009051"/>
          <w:sz w:val="24"/>
          <w:szCs w:val="24"/>
          <w:lang w:val="en-GB"/>
        </w:rPr>
      </w:pPr>
    </w:p>
    <w:p w14:paraId="4595D945"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0CA71D54"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20BCF8F2" w14:textId="77777777" w:rsidR="00982778" w:rsidRPr="003618C5" w:rsidRDefault="00000000">
            <w:pPr>
              <w:pStyle w:val="TableStyle2"/>
            </w:pPr>
            <w:r w:rsidRPr="003618C5">
              <w:rPr>
                <w:b/>
                <w:bCs/>
                <w:sz w:val="28"/>
                <w:szCs w:val="28"/>
              </w:rPr>
              <w:t>Section 11: Dissemination</w:t>
            </w:r>
          </w:p>
        </w:tc>
      </w:tr>
    </w:tbl>
    <w:p w14:paraId="021CE8F3"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5E54EE45"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2A21660E" w14:textId="77777777" w:rsidR="00982778" w:rsidRPr="003618C5" w:rsidRDefault="00000000">
            <w:pPr>
              <w:pStyle w:val="TableStyle2"/>
            </w:pPr>
            <w:r w:rsidRPr="003618C5">
              <w:rPr>
                <w:b/>
                <w:bCs/>
                <w:sz w:val="24"/>
                <w:szCs w:val="24"/>
              </w:rPr>
              <w:t>{31} Name the trial registry you will use to register the trial</w:t>
            </w:r>
          </w:p>
        </w:tc>
      </w:tr>
      <w:tr w:rsidR="00982778" w:rsidRPr="003618C5" w14:paraId="254EFE6E" w14:textId="77777777">
        <w:trPr>
          <w:trHeight w:val="185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B45ACF9" w14:textId="77777777" w:rsidR="00982778" w:rsidRPr="003618C5" w:rsidRDefault="00000000">
            <w:pPr>
              <w:pStyle w:val="Body"/>
              <w:spacing w:line="360" w:lineRule="auto"/>
              <w:rPr>
                <w:rFonts w:ascii="Arial" w:eastAsia="Arial" w:hAnsi="Arial" w:cs="Arial"/>
                <w:color w:val="008F00"/>
                <w:sz w:val="20"/>
                <w:szCs w:val="20"/>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give the name of the trial registry in which the trial will be registered.  The registry should be on the WHO International Clinical Trials Registry Platform (</w:t>
            </w:r>
            <w:hyperlink r:id="rId24" w:history="1">
              <w:r w:rsidR="00982778" w:rsidRPr="003618C5">
                <w:rPr>
                  <w:rStyle w:val="Hyperlink0"/>
                  <w:rFonts w:ascii="Arial" w:hAnsi="Arial"/>
                  <w:color w:val="008F00"/>
                  <w:sz w:val="20"/>
                  <w:szCs w:val="20"/>
                  <w:lang w:val="en-GB"/>
                </w:rPr>
                <w:t>https://www.who.int/tools/clinical-trials-registry-platform/network</w:t>
              </w:r>
            </w:hyperlink>
            <w:r w:rsidRPr="003618C5">
              <w:rPr>
                <w:rFonts w:ascii="Arial" w:hAnsi="Arial"/>
                <w:color w:val="008F00"/>
                <w:sz w:val="20"/>
                <w:szCs w:val="20"/>
                <w:lang w:val="en-GB"/>
              </w:rPr>
              <w:t xml:space="preserve">, or </w:t>
            </w:r>
            <w:hyperlink r:id="rId25" w:history="1">
              <w:r w:rsidR="00982778" w:rsidRPr="003618C5">
                <w:rPr>
                  <w:rStyle w:val="Hyperlink0"/>
                  <w:rFonts w:ascii="Arial" w:hAnsi="Arial"/>
                  <w:color w:val="008F00"/>
                  <w:sz w:val="20"/>
                  <w:szCs w:val="20"/>
                  <w:lang w:val="en-GB"/>
                </w:rPr>
                <w:t>clinicaltrials.gov</w:t>
              </w:r>
            </w:hyperlink>
            <w:r w:rsidRPr="003618C5">
              <w:rPr>
                <w:rFonts w:ascii="Arial" w:hAnsi="Arial"/>
                <w:color w:val="008F00"/>
                <w:sz w:val="20"/>
                <w:szCs w:val="20"/>
                <w:lang w:val="en-GB"/>
              </w:rPr>
              <w:t xml:space="preserve"> (</w:t>
            </w:r>
            <w:hyperlink r:id="rId26" w:history="1">
              <w:r w:rsidR="00982778" w:rsidRPr="003618C5">
                <w:rPr>
                  <w:rStyle w:val="Hyperlink0"/>
                  <w:rFonts w:ascii="Arial" w:hAnsi="Arial"/>
                  <w:color w:val="008F00"/>
                  <w:sz w:val="20"/>
                  <w:szCs w:val="20"/>
                  <w:lang w:val="en-GB"/>
                </w:rPr>
                <w:t>https://clinicaltrials.gov/</w:t>
              </w:r>
            </w:hyperlink>
            <w:r w:rsidRPr="003618C5">
              <w:rPr>
                <w:rFonts w:ascii="Arial" w:hAnsi="Arial"/>
                <w:color w:val="008F00"/>
                <w:sz w:val="20"/>
                <w:szCs w:val="20"/>
                <w:lang w:val="en-GB"/>
              </w:rPr>
              <w:t xml:space="preserve">).  </w:t>
            </w:r>
          </w:p>
          <w:p w14:paraId="3B09B97A" w14:textId="77777777" w:rsidR="00982778" w:rsidRPr="003618C5" w:rsidRDefault="00982778">
            <w:pPr>
              <w:pStyle w:val="Body"/>
              <w:spacing w:line="360" w:lineRule="auto"/>
              <w:rPr>
                <w:rFonts w:ascii="Arial" w:eastAsia="Arial" w:hAnsi="Arial" w:cs="Arial"/>
                <w:color w:val="008F00"/>
                <w:sz w:val="20"/>
                <w:szCs w:val="20"/>
                <w:lang w:val="en-GB"/>
              </w:rPr>
            </w:pPr>
          </w:p>
          <w:p w14:paraId="7F1D623F" w14:textId="77777777" w:rsidR="00982778" w:rsidRPr="003618C5" w:rsidRDefault="00000000">
            <w:pPr>
              <w:pStyle w:val="Body"/>
              <w:spacing w:line="360" w:lineRule="auto"/>
              <w:rPr>
                <w:lang w:val="en-GB"/>
              </w:rPr>
            </w:pPr>
            <w:r w:rsidRPr="003618C5">
              <w:rPr>
                <w:rFonts w:ascii="Arial" w:hAnsi="Arial"/>
                <w:color w:val="008F00"/>
                <w:sz w:val="20"/>
                <w:szCs w:val="20"/>
                <w:lang w:val="en-GB"/>
              </w:rPr>
              <w:t>Note that trial registration is a condition of funding and will be checked at month [</w:t>
            </w:r>
            <w:r w:rsidRPr="003618C5">
              <w:rPr>
                <w:rFonts w:ascii="Arial" w:hAnsi="Arial"/>
                <w:color w:val="FF2600"/>
                <w:sz w:val="20"/>
                <w:szCs w:val="20"/>
                <w:lang w:val="en-GB"/>
              </w:rPr>
              <w:t>x as per funder policy]</w:t>
            </w:r>
            <w:r w:rsidRPr="003618C5">
              <w:rPr>
                <w:rFonts w:ascii="Arial" w:hAnsi="Arial"/>
                <w:color w:val="008F00"/>
                <w:sz w:val="20"/>
                <w:szCs w:val="20"/>
                <w:lang w:val="en-GB"/>
              </w:rPr>
              <w:t xml:space="preserve"> by the funder.</w:t>
            </w:r>
          </w:p>
        </w:tc>
      </w:tr>
      <w:tr w:rsidR="00982778" w:rsidRPr="003618C5" w14:paraId="68C15568"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28378E2" w14:textId="77777777" w:rsidR="00982778" w:rsidRPr="003618C5" w:rsidRDefault="00982778">
            <w:pPr>
              <w:rPr>
                <w:lang w:val="en-GB"/>
              </w:rPr>
            </w:pPr>
          </w:p>
        </w:tc>
      </w:tr>
    </w:tbl>
    <w:p w14:paraId="5BF678C8" w14:textId="77777777" w:rsidR="00982778" w:rsidRPr="003618C5" w:rsidRDefault="00982778">
      <w:pPr>
        <w:pStyle w:val="Body"/>
        <w:spacing w:line="360" w:lineRule="auto"/>
        <w:rPr>
          <w:rFonts w:ascii="Arial" w:eastAsia="Arial" w:hAnsi="Arial" w:cs="Arial"/>
          <w:color w:val="009051"/>
          <w:sz w:val="24"/>
          <w:szCs w:val="24"/>
          <w:lang w:val="en-GB"/>
        </w:rPr>
      </w:pPr>
    </w:p>
    <w:p w14:paraId="1984701E"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5FCDF363" w14:textId="77777777">
        <w:trPr>
          <w:trHeight w:val="5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8CDF21D" w14:textId="77777777" w:rsidR="00982778" w:rsidRPr="003618C5" w:rsidRDefault="00000000">
            <w:pPr>
              <w:pStyle w:val="TableStyle2"/>
            </w:pPr>
            <w:r w:rsidRPr="003618C5">
              <w:rPr>
                <w:b/>
                <w:bCs/>
                <w:sz w:val="24"/>
                <w:szCs w:val="24"/>
              </w:rPr>
              <w:t>{32} How will the results be disseminated to participants, healthcare professionals, the public and others?</w:t>
            </w:r>
          </w:p>
        </w:tc>
      </w:tr>
      <w:tr w:rsidR="00982778" w:rsidRPr="003618C5" w14:paraId="24C7720F" w14:textId="77777777">
        <w:trPr>
          <w:trHeight w:val="872"/>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7AFF0749" w14:textId="6C544B60"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plans to share the trial results with participants, healthcare professionals, the public and others. The results should be published within [</w:t>
            </w:r>
            <w:r w:rsidRPr="003618C5">
              <w:rPr>
                <w:rFonts w:ascii="Arial" w:hAnsi="Arial"/>
                <w:color w:val="FF2600"/>
                <w:sz w:val="20"/>
                <w:szCs w:val="20"/>
                <w:lang w:val="en-GB"/>
              </w:rPr>
              <w:t>x</w:t>
            </w:r>
            <w:r w:rsidRPr="003618C5">
              <w:rPr>
                <w:rFonts w:ascii="Arial" w:hAnsi="Arial"/>
                <w:color w:val="008F00"/>
                <w:sz w:val="20"/>
                <w:szCs w:val="20"/>
                <w:lang w:val="en-GB"/>
              </w:rPr>
              <w:t>] months of [</w:t>
            </w:r>
            <w:r w:rsidRPr="003618C5">
              <w:rPr>
                <w:rFonts w:ascii="Arial" w:hAnsi="Arial"/>
                <w:color w:val="FF2600"/>
                <w:sz w:val="20"/>
                <w:szCs w:val="20"/>
                <w:lang w:val="en-GB"/>
              </w:rPr>
              <w:t>end of grant as per funder policy</w:t>
            </w:r>
            <w:r w:rsidRPr="003618C5">
              <w:rPr>
                <w:rFonts w:ascii="Arial" w:hAnsi="Arial"/>
                <w:color w:val="008F00"/>
                <w:sz w:val="20"/>
                <w:szCs w:val="20"/>
                <w:lang w:val="en-GB"/>
              </w:rPr>
              <w:t>] and</w:t>
            </w:r>
            <w:r w:rsidR="00A61351">
              <w:rPr>
                <w:rFonts w:ascii="Arial" w:hAnsi="Arial"/>
                <w:color w:val="008F00"/>
                <w:sz w:val="20"/>
                <w:szCs w:val="20"/>
                <w:lang w:val="en-GB"/>
              </w:rPr>
              <w:t xml:space="preserve"> </w:t>
            </w:r>
            <w:r w:rsidRPr="003618C5">
              <w:rPr>
                <w:rFonts w:ascii="Arial" w:hAnsi="Arial"/>
                <w:color w:val="008F00"/>
                <w:sz w:val="20"/>
                <w:szCs w:val="20"/>
                <w:lang w:val="en-GB"/>
              </w:rPr>
              <w:t>put onto the trial registry named in {31} where the registry supports it.</w:t>
            </w:r>
          </w:p>
        </w:tc>
      </w:tr>
      <w:tr w:rsidR="00982778" w:rsidRPr="003618C5" w14:paraId="5757EA3B"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26F6A91" w14:textId="77777777" w:rsidR="00982778" w:rsidRPr="003618C5" w:rsidRDefault="00982778">
            <w:pPr>
              <w:rPr>
                <w:lang w:val="en-GB"/>
              </w:rPr>
            </w:pPr>
          </w:p>
        </w:tc>
      </w:tr>
    </w:tbl>
    <w:p w14:paraId="62C1C40E" w14:textId="77777777" w:rsidR="00982778" w:rsidRPr="003618C5" w:rsidRDefault="00982778">
      <w:pPr>
        <w:pStyle w:val="Body"/>
        <w:spacing w:line="360" w:lineRule="auto"/>
        <w:rPr>
          <w:rFonts w:ascii="Arial" w:eastAsia="Arial" w:hAnsi="Arial" w:cs="Arial"/>
          <w:color w:val="009051"/>
          <w:sz w:val="24"/>
          <w:szCs w:val="24"/>
          <w:lang w:val="en-GB"/>
        </w:rPr>
      </w:pPr>
    </w:p>
    <w:p w14:paraId="3E8B3922" w14:textId="77777777" w:rsidR="00982778" w:rsidRPr="003618C5" w:rsidRDefault="00982778">
      <w:pPr>
        <w:pStyle w:val="Body"/>
        <w:spacing w:line="360" w:lineRule="auto"/>
        <w:rPr>
          <w:rFonts w:ascii="Arial" w:eastAsia="Arial" w:hAnsi="Arial" w:cs="Arial"/>
          <w:color w:val="009051"/>
          <w:sz w:val="24"/>
          <w:szCs w:val="24"/>
          <w:lang w:val="en-GB"/>
        </w:rPr>
      </w:pPr>
    </w:p>
    <w:p w14:paraId="7E1BA457"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18154781"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057C9964" w14:textId="77777777" w:rsidR="00982778" w:rsidRPr="003618C5" w:rsidRDefault="00000000">
            <w:pPr>
              <w:pStyle w:val="TableStyle2"/>
            </w:pPr>
            <w:r w:rsidRPr="003618C5">
              <w:rPr>
                <w:b/>
                <w:bCs/>
                <w:sz w:val="28"/>
                <w:szCs w:val="28"/>
              </w:rPr>
              <w:t>Section 12: Data sharing</w:t>
            </w:r>
          </w:p>
        </w:tc>
      </w:tr>
    </w:tbl>
    <w:p w14:paraId="0364DFDB"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40DDCAEC"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4FEC8CAE" w14:textId="77777777" w:rsidR="00982778" w:rsidRPr="003618C5" w:rsidRDefault="00000000">
            <w:pPr>
              <w:pStyle w:val="TableStyle2"/>
            </w:pPr>
            <w:r w:rsidRPr="003618C5">
              <w:rPr>
                <w:b/>
                <w:bCs/>
                <w:sz w:val="24"/>
                <w:szCs w:val="24"/>
              </w:rPr>
              <w:t>{33} How will the trial data be made available?</w:t>
            </w:r>
          </w:p>
        </w:tc>
      </w:tr>
      <w:tr w:rsidR="00982778" w:rsidRPr="003618C5" w14:paraId="07F9585A"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17BEA62A" w14:textId="78DC93B0"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plans to share the participant data, including the data dictionary, statistical code and other relevant materials to enable others to examine the data behind the trial results.</w:t>
            </w:r>
          </w:p>
        </w:tc>
      </w:tr>
      <w:tr w:rsidR="00982778" w:rsidRPr="003618C5" w14:paraId="571EB589" w14:textId="77777777">
        <w:trPr>
          <w:trHeight w:val="992"/>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3BF25ED" w14:textId="77777777" w:rsidR="00982778" w:rsidRPr="003618C5" w:rsidRDefault="00982778">
            <w:pPr>
              <w:rPr>
                <w:lang w:val="en-GB"/>
              </w:rPr>
            </w:pPr>
          </w:p>
        </w:tc>
      </w:tr>
    </w:tbl>
    <w:p w14:paraId="50272AB3" w14:textId="77777777" w:rsidR="00982778" w:rsidRPr="003618C5" w:rsidRDefault="00982778">
      <w:pPr>
        <w:pStyle w:val="Body"/>
        <w:spacing w:line="360" w:lineRule="auto"/>
        <w:rPr>
          <w:rFonts w:ascii="Arial" w:eastAsia="Arial" w:hAnsi="Arial" w:cs="Arial"/>
          <w:b/>
          <w:bCs/>
          <w:sz w:val="28"/>
          <w:szCs w:val="28"/>
          <w:lang w:val="en-GB"/>
        </w:rPr>
      </w:pPr>
    </w:p>
    <w:p w14:paraId="099DFE61" w14:textId="77777777" w:rsidR="00982778" w:rsidRPr="003618C5" w:rsidRDefault="00982778">
      <w:pPr>
        <w:pStyle w:val="Body"/>
        <w:spacing w:line="360" w:lineRule="auto"/>
        <w:rPr>
          <w:rFonts w:ascii="Arial" w:eastAsia="Arial" w:hAnsi="Arial" w:cs="Arial"/>
          <w:color w:val="009051"/>
          <w:sz w:val="24"/>
          <w:szCs w:val="24"/>
          <w:lang w:val="en-GB"/>
        </w:rPr>
      </w:pPr>
    </w:p>
    <w:p w14:paraId="0D34918E"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5C8F2FE8" w14:textId="77777777">
        <w:trPr>
          <w:trHeight w:val="337"/>
        </w:trPr>
        <w:tc>
          <w:tcPr>
            <w:tcW w:w="9632" w:type="dxa"/>
            <w:tcBorders>
              <w:top w:val="single" w:sz="2" w:space="0" w:color="000000"/>
              <w:left w:val="single" w:sz="2" w:space="0" w:color="000000"/>
              <w:bottom w:val="single" w:sz="2" w:space="0" w:color="000000"/>
              <w:right w:val="single" w:sz="2" w:space="0" w:color="000000"/>
            </w:tcBorders>
            <w:shd w:val="clear" w:color="auto" w:fill="75D5FF"/>
            <w:tcMar>
              <w:top w:w="80" w:type="dxa"/>
              <w:left w:w="80" w:type="dxa"/>
              <w:bottom w:w="80" w:type="dxa"/>
              <w:right w:w="80" w:type="dxa"/>
            </w:tcMar>
          </w:tcPr>
          <w:p w14:paraId="34C09E8C" w14:textId="77777777" w:rsidR="00982778" w:rsidRPr="003618C5" w:rsidRDefault="00000000">
            <w:pPr>
              <w:pStyle w:val="TableStyle2"/>
            </w:pPr>
            <w:r w:rsidRPr="003618C5">
              <w:rPr>
                <w:b/>
                <w:bCs/>
                <w:sz w:val="28"/>
                <w:szCs w:val="28"/>
              </w:rPr>
              <w:t>Section 13: Competing interests</w:t>
            </w:r>
          </w:p>
        </w:tc>
      </w:tr>
    </w:tbl>
    <w:p w14:paraId="7C2DC952" w14:textId="77777777" w:rsidR="00982778" w:rsidRPr="003618C5" w:rsidRDefault="00982778">
      <w:pPr>
        <w:pStyle w:val="Body"/>
        <w:spacing w:line="360" w:lineRule="auto"/>
        <w:rPr>
          <w:rFonts w:ascii="Arial" w:eastAsia="Arial" w:hAnsi="Arial" w:cs="Arial"/>
          <w:color w:val="009051"/>
          <w:sz w:val="24"/>
          <w:szCs w:val="24"/>
          <w:lang w:val="en-GB"/>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2"/>
      </w:tblGrid>
      <w:tr w:rsidR="00982778" w:rsidRPr="003618C5" w14:paraId="75711BF8" w14:textId="77777777">
        <w:trPr>
          <w:trHeight w:val="298"/>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3913A2A" w14:textId="77777777" w:rsidR="00982778" w:rsidRPr="003618C5" w:rsidRDefault="00000000">
            <w:pPr>
              <w:pStyle w:val="TableStyle2"/>
            </w:pPr>
            <w:r w:rsidRPr="003618C5">
              <w:rPr>
                <w:b/>
                <w:bCs/>
                <w:sz w:val="24"/>
                <w:szCs w:val="24"/>
              </w:rPr>
              <w:t>{34} Are there any competing interests?</w:t>
            </w:r>
          </w:p>
        </w:tc>
      </w:tr>
      <w:tr w:rsidR="00982778" w:rsidRPr="003618C5" w14:paraId="4A7B8815" w14:textId="77777777">
        <w:trPr>
          <w:trHeight w:val="545"/>
        </w:trPr>
        <w:tc>
          <w:tcPr>
            <w:tcW w:w="9632" w:type="dxa"/>
            <w:tcBorders>
              <w:top w:val="single" w:sz="2" w:space="0" w:color="000000"/>
              <w:left w:val="single" w:sz="2" w:space="0" w:color="000000"/>
              <w:bottom w:val="single" w:sz="2" w:space="0" w:color="000000"/>
              <w:right w:val="single" w:sz="2" w:space="0" w:color="000000"/>
            </w:tcBorders>
            <w:shd w:val="clear" w:color="auto" w:fill="EAEAEA"/>
            <w:tcMar>
              <w:top w:w="80" w:type="dxa"/>
              <w:left w:w="80" w:type="dxa"/>
              <w:bottom w:w="80" w:type="dxa"/>
              <w:right w:w="80" w:type="dxa"/>
            </w:tcMar>
          </w:tcPr>
          <w:p w14:paraId="0F4AFA93" w14:textId="77777777" w:rsidR="00982778" w:rsidRPr="003618C5" w:rsidRDefault="00000000">
            <w:pPr>
              <w:pStyle w:val="Body"/>
              <w:spacing w:line="360" w:lineRule="auto"/>
              <w:rPr>
                <w:lang w:val="en-GB"/>
              </w:rPr>
            </w:pPr>
            <w:r w:rsidRPr="003618C5">
              <w:rPr>
                <w:rFonts w:ascii="Arial" w:hAnsi="Arial"/>
                <w:b/>
                <w:bCs/>
                <w:color w:val="008F00"/>
                <w:sz w:val="20"/>
                <w:szCs w:val="20"/>
                <w:lang w:val="en-GB"/>
              </w:rPr>
              <w:t>Guidance:</w:t>
            </w:r>
            <w:r w:rsidRPr="003618C5">
              <w:rPr>
                <w:rFonts w:ascii="Arial" w:hAnsi="Arial"/>
                <w:color w:val="008F00"/>
                <w:sz w:val="20"/>
                <w:szCs w:val="20"/>
                <w:lang w:val="en-GB"/>
              </w:rPr>
              <w:t xml:space="preserve"> describe and actual or possible financial and other conflicts of interest for principal investigators and members of oversight committees.</w:t>
            </w:r>
          </w:p>
        </w:tc>
      </w:tr>
      <w:tr w:rsidR="00982778" w:rsidRPr="003618C5" w14:paraId="771CCD87" w14:textId="77777777">
        <w:trPr>
          <w:trHeight w:val="867"/>
        </w:trPr>
        <w:tc>
          <w:tcPr>
            <w:tcW w:w="9632"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0206DB1" w14:textId="77777777" w:rsidR="00982778" w:rsidRPr="003618C5" w:rsidRDefault="00982778">
            <w:pPr>
              <w:rPr>
                <w:lang w:val="en-GB"/>
              </w:rPr>
            </w:pPr>
          </w:p>
        </w:tc>
      </w:tr>
    </w:tbl>
    <w:p w14:paraId="2705B705" w14:textId="77777777" w:rsidR="00982778" w:rsidRPr="003618C5" w:rsidRDefault="00982778">
      <w:pPr>
        <w:pStyle w:val="Body"/>
        <w:spacing w:line="360" w:lineRule="auto"/>
        <w:rPr>
          <w:lang w:val="en-GB"/>
        </w:rPr>
      </w:pPr>
    </w:p>
    <w:sectPr w:rsidR="00982778" w:rsidRPr="003618C5">
      <w:headerReference w:type="even" r:id="rId27"/>
      <w:headerReference w:type="default" r:id="rId28"/>
      <w:footerReference w:type="even" r:id="rId29"/>
      <w:footerReference w:type="default" r:id="rId30"/>
      <w:headerReference w:type="first" r:id="rId31"/>
      <w:footerReference w:type="first" r:id="rId3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2031" w14:textId="77777777" w:rsidR="00B115A7" w:rsidRDefault="00B115A7">
      <w:r>
        <w:separator/>
      </w:r>
    </w:p>
  </w:endnote>
  <w:endnote w:type="continuationSeparator" w:id="0">
    <w:p w14:paraId="282963E6" w14:textId="77777777" w:rsidR="00B115A7" w:rsidRDefault="00B1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E5B7" w14:textId="77777777" w:rsidR="006B6444" w:rsidRDefault="006B6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B899" w14:textId="6EC38F09" w:rsidR="00982778" w:rsidRDefault="001E34B2">
    <w:pPr>
      <w:pStyle w:val="HeaderFooter"/>
      <w:tabs>
        <w:tab w:val="clear" w:pos="9020"/>
        <w:tab w:val="center" w:pos="4819"/>
        <w:tab w:val="right" w:pos="9638"/>
      </w:tabs>
    </w:pPr>
    <w:r>
      <w:rPr>
        <w:rFonts w:ascii="Arial" w:hAnsi="Arial"/>
        <w:sz w:val="18"/>
        <w:szCs w:val="18"/>
      </w:rPr>
      <w:t>Version 1; 1</w:t>
    </w:r>
    <w:r w:rsidR="00B66545">
      <w:rPr>
        <w:rFonts w:ascii="Arial" w:hAnsi="Arial"/>
        <w:sz w:val="18"/>
        <w:szCs w:val="18"/>
      </w:rPr>
      <w:t>4</w:t>
    </w:r>
    <w:r w:rsidRPr="001E34B2">
      <w:rPr>
        <w:rFonts w:ascii="Arial" w:hAnsi="Arial"/>
        <w:sz w:val="18"/>
        <w:szCs w:val="18"/>
        <w:vertAlign w:val="superscript"/>
      </w:rPr>
      <w:t>th</w:t>
    </w:r>
    <w:r>
      <w:rPr>
        <w:rFonts w:ascii="Arial" w:hAnsi="Arial"/>
        <w:sz w:val="18"/>
        <w:szCs w:val="18"/>
      </w:rPr>
      <w:t xml:space="preserve"> April 20</w:t>
    </w:r>
    <w:r w:rsidR="000679B5">
      <w:rPr>
        <w:rFonts w:ascii="Arial" w:hAnsi="Arial"/>
        <w:sz w:val="18"/>
        <w:szCs w:val="18"/>
      </w:rPr>
      <w:t>2</w:t>
    </w:r>
    <w:r>
      <w:rPr>
        <w:rFonts w:ascii="Arial" w:hAnsi="Arial"/>
        <w:sz w:val="18"/>
        <w:szCs w:val="18"/>
      </w:rPr>
      <w:t>6</w:t>
    </w:r>
    <w:r>
      <w:rPr>
        <w:rFonts w:ascii="Arial" w:hAnsi="Arial"/>
        <w:sz w:val="18"/>
        <w:szCs w:val="18"/>
      </w:rPr>
      <w:tab/>
    </w:r>
    <w:r>
      <w:rPr>
        <w:rFonts w:ascii="Arial" w:hAnsi="Arial"/>
        <w:sz w:val="18"/>
        <w:szCs w:val="18"/>
        <w:lang w:val="en-US"/>
      </w:rPr>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5411BE">
      <w:rPr>
        <w:rFonts w:ascii="Arial" w:eastAsia="Arial" w:hAnsi="Arial" w:cs="Arial"/>
        <w:noProof/>
        <w:sz w:val="18"/>
        <w:szCs w:val="18"/>
      </w:rPr>
      <w:t>1</w:t>
    </w:r>
    <w:r>
      <w:rPr>
        <w:rFonts w:ascii="Arial" w:eastAsia="Arial" w:hAnsi="Arial" w:cs="Arial"/>
        <w:sz w:val="18"/>
        <w:szCs w:val="18"/>
      </w:rPr>
      <w:fldChar w:fldCharType="end"/>
    </w:r>
    <w:r>
      <w:rPr>
        <w:rFonts w:ascii="Arial" w:hAnsi="Arial"/>
        <w:sz w:val="18"/>
        <w:szCs w:val="18"/>
        <w:lang w:val="en-US"/>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sidR="005411BE">
      <w:rPr>
        <w:rFonts w:ascii="Arial" w:eastAsia="Arial" w:hAnsi="Arial" w:cs="Arial"/>
        <w:noProof/>
        <w:sz w:val="18"/>
        <w:szCs w:val="18"/>
      </w:rPr>
      <w:t>2</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B7E9" w14:textId="77777777" w:rsidR="006B6444" w:rsidRDefault="006B6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E20E" w14:textId="77777777" w:rsidR="00B115A7" w:rsidRDefault="00B115A7">
      <w:r>
        <w:separator/>
      </w:r>
    </w:p>
  </w:footnote>
  <w:footnote w:type="continuationSeparator" w:id="0">
    <w:p w14:paraId="42824A24" w14:textId="77777777" w:rsidR="00B115A7" w:rsidRDefault="00B11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156A" w14:textId="77777777" w:rsidR="006B6444" w:rsidRDefault="006B6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3B9D" w14:textId="77777777" w:rsidR="006B6444" w:rsidRDefault="006B6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1A49" w14:textId="77777777" w:rsidR="006B6444" w:rsidRDefault="006B6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E3A9D"/>
    <w:multiLevelType w:val="hybridMultilevel"/>
    <w:tmpl w:val="D33EB362"/>
    <w:lvl w:ilvl="0" w:tplc="65C471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D61BA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40BC8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0AEF10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A47E7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56B1E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4CE1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90DE5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328DB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8560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778"/>
    <w:rsid w:val="000679B5"/>
    <w:rsid w:val="000777BA"/>
    <w:rsid w:val="001852A4"/>
    <w:rsid w:val="001E34B2"/>
    <w:rsid w:val="00204699"/>
    <w:rsid w:val="00260C4D"/>
    <w:rsid w:val="0028100D"/>
    <w:rsid w:val="003618C5"/>
    <w:rsid w:val="00456145"/>
    <w:rsid w:val="004E7E8C"/>
    <w:rsid w:val="005411BE"/>
    <w:rsid w:val="006B14FB"/>
    <w:rsid w:val="006B6444"/>
    <w:rsid w:val="00712319"/>
    <w:rsid w:val="00770C33"/>
    <w:rsid w:val="007B72AC"/>
    <w:rsid w:val="008471E1"/>
    <w:rsid w:val="00917AFC"/>
    <w:rsid w:val="00954BF9"/>
    <w:rsid w:val="00982778"/>
    <w:rsid w:val="009D6A55"/>
    <w:rsid w:val="00A61351"/>
    <w:rsid w:val="00A6272D"/>
    <w:rsid w:val="00B115A7"/>
    <w:rsid w:val="00B66545"/>
    <w:rsid w:val="00B72EE2"/>
    <w:rsid w:val="00B776F5"/>
    <w:rsid w:val="00C03A52"/>
    <w:rsid w:val="00C32925"/>
    <w:rsid w:val="00C823F3"/>
    <w:rsid w:val="00D4727B"/>
    <w:rsid w:val="00D51EDB"/>
    <w:rsid w:val="00E01359"/>
    <w:rsid w:val="00E7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77880D"/>
  <w15:docId w15:val="{B79AB391-00EC-C146-83DD-AF1FEBBF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1852A4"/>
    <w:rPr>
      <w:color w:val="605E5C"/>
      <w:shd w:val="clear" w:color="auto" w:fill="E1DFDD"/>
    </w:rPr>
  </w:style>
  <w:style w:type="paragraph" w:styleId="Header">
    <w:name w:val="header"/>
    <w:basedOn w:val="Normal"/>
    <w:link w:val="HeaderChar"/>
    <w:uiPriority w:val="99"/>
    <w:unhideWhenUsed/>
    <w:rsid w:val="001E34B2"/>
    <w:pPr>
      <w:tabs>
        <w:tab w:val="center" w:pos="4513"/>
        <w:tab w:val="right" w:pos="9026"/>
      </w:tabs>
    </w:pPr>
  </w:style>
  <w:style w:type="character" w:customStyle="1" w:styleId="HeaderChar">
    <w:name w:val="Header Char"/>
    <w:basedOn w:val="DefaultParagraphFont"/>
    <w:link w:val="Header"/>
    <w:uiPriority w:val="99"/>
    <w:rsid w:val="001E34B2"/>
    <w:rPr>
      <w:sz w:val="24"/>
      <w:szCs w:val="24"/>
      <w:lang w:val="en-US" w:eastAsia="en-US"/>
    </w:rPr>
  </w:style>
  <w:style w:type="paragraph" w:styleId="Footer">
    <w:name w:val="footer"/>
    <w:basedOn w:val="Normal"/>
    <w:link w:val="FooterChar"/>
    <w:uiPriority w:val="99"/>
    <w:unhideWhenUsed/>
    <w:rsid w:val="001E34B2"/>
    <w:pPr>
      <w:tabs>
        <w:tab w:val="center" w:pos="4513"/>
        <w:tab w:val="right" w:pos="9026"/>
      </w:tabs>
    </w:pPr>
  </w:style>
  <w:style w:type="character" w:customStyle="1" w:styleId="FooterChar">
    <w:name w:val="Footer Char"/>
    <w:basedOn w:val="DefaultParagraphFont"/>
    <w:link w:val="Footer"/>
    <w:uiPriority w:val="99"/>
    <w:rsid w:val="001E34B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resource-cms.springernature.com/springer-cms/rest/v1/content/27812550/data/v1" TargetMode="External"/><Relationship Id="rId18" Type="http://schemas.openxmlformats.org/officeDocument/2006/relationships/hyperlink" Target="https://www.comet-initiative.org/" TargetMode="External"/><Relationship Id="rId26" Type="http://schemas.openxmlformats.org/officeDocument/2006/relationships/hyperlink" Target="https://clinicaltrials.gov/" TargetMode="External"/><Relationship Id="rId3" Type="http://schemas.openxmlformats.org/officeDocument/2006/relationships/settings" Target="settings.xml"/><Relationship Id="rId21" Type="http://schemas.openxmlformats.org/officeDocument/2006/relationships/hyperlink" Target="https://www.bmj.com/content/350/bmj.h809" TargetMode="External"/><Relationship Id="rId34" Type="http://schemas.openxmlformats.org/officeDocument/2006/relationships/theme" Target="theme/theme1.xml"/><Relationship Id="rId7" Type="http://schemas.openxmlformats.org/officeDocument/2006/relationships/hyperlink" Target="https://www.trialforge.org/inform/" TargetMode="External"/><Relationship Id="rId12" Type="http://schemas.openxmlformats.org/officeDocument/2006/relationships/hyperlink" Target="https://www.consort-spirit.org/" TargetMode="External"/><Relationship Id="rId17" Type="http://schemas.openxmlformats.org/officeDocument/2006/relationships/hyperlink" Target="https://link.springer.com/article/10.1186/s13063-022-06973-8" TargetMode="External"/><Relationship Id="rId25" Type="http://schemas.openxmlformats.org/officeDocument/2006/relationships/hyperlink" Target="http://clinicaltrials.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quator-network.org/reporting-guidelines/tidier/" TargetMode="External"/><Relationship Id="rId20" Type="http://schemas.openxmlformats.org/officeDocument/2006/relationships/hyperlink" Target="https://www.bmj.com/content/388/bmj-2024-08119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linepi.2026.112274" TargetMode="External"/><Relationship Id="rId24" Type="http://schemas.openxmlformats.org/officeDocument/2006/relationships/hyperlink" Target="https://www.who.int/tools/clinical-trials-registry-platform/network"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ink.springer.com/article/10.1186/s13063-025-08938-z" TargetMode="External"/><Relationship Id="rId23" Type="http://schemas.openxmlformats.org/officeDocument/2006/relationships/hyperlink" Target="https://www.bmj.com/content/350/bmj.h809" TargetMode="External"/><Relationship Id="rId28" Type="http://schemas.openxmlformats.org/officeDocument/2006/relationships/header" Target="header2.xml"/><Relationship Id="rId10" Type="http://schemas.openxmlformats.org/officeDocument/2006/relationships/hyperlink" Target="https://papers.ssrn.com/sol3/papers.cfm?abstract_id=5905842" TargetMode="External"/><Relationship Id="rId19" Type="http://schemas.openxmlformats.org/officeDocument/2006/relationships/hyperlink" Target="https://www.consort-spirit.org"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onlinelibrary.wiley.com/doi/10.1111/jep.70356" TargetMode="External"/><Relationship Id="rId14" Type="http://schemas.openxmlformats.org/officeDocument/2006/relationships/hyperlink" Target="https://www.equator-network.org/reporting-guidelines/consort-abstracts/" TargetMode="External"/><Relationship Id="rId22" Type="http://schemas.openxmlformats.org/officeDocument/2006/relationships/hyperlink" Target="https://www.bmj.com/content/388/bmj-2024-08119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onlinelibrary.wiley.com/doi/10.1111/jep.70147"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2559</Words>
  <Characters>14592</Characters>
  <Application>Microsoft Office Word</Application>
  <DocSecurity>0</DocSecurity>
  <Lines>121</Lines>
  <Paragraphs>34</Paragraphs>
  <ScaleCrop>false</ScaleCrop>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Treweek, Shaun Patrick</cp:lastModifiedBy>
  <cp:revision>20</cp:revision>
  <dcterms:created xsi:type="dcterms:W3CDTF">2026-04-14T08:11:00Z</dcterms:created>
  <dcterms:modified xsi:type="dcterms:W3CDTF">2026-04-17T12:38:00Z</dcterms:modified>
</cp:coreProperties>
</file>